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9F88D" w14:textId="77777777" w:rsidR="009F0A93" w:rsidRPr="00347FFB" w:rsidRDefault="009F0A93" w:rsidP="00AB10F6">
      <w:pPr>
        <w:rPr>
          <w:b/>
          <w:color w:val="0070C0"/>
          <w:sz w:val="36"/>
          <w:szCs w:val="36"/>
        </w:rPr>
      </w:pPr>
      <w:r>
        <w:rPr>
          <w:noProof/>
          <w:lang w:eastAsia="de-DE"/>
        </w:rPr>
        <w:drawing>
          <wp:anchor distT="0" distB="0" distL="114300" distR="114300" simplePos="0" relativeHeight="251660288" behindDoc="0" locked="0" layoutInCell="1" allowOverlap="1" wp14:anchorId="43552DD2" wp14:editId="35CBBBB1">
            <wp:simplePos x="0" y="0"/>
            <wp:positionH relativeFrom="column">
              <wp:posOffset>4716780</wp:posOffset>
            </wp:positionH>
            <wp:positionV relativeFrom="page">
              <wp:posOffset>718820</wp:posOffset>
            </wp:positionV>
            <wp:extent cx="1580400" cy="1227600"/>
            <wp:effectExtent l="0" t="0" r="1270" b="0"/>
            <wp:wrapSquare wrapText="bothSides"/>
            <wp:docPr id="13" name="Grafik 13" descr="Ein Bild, das Person, Hand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13" name="Grafik 13" descr="Ein Bild, das Person, Hand enthält.&#10;&#10;Automatisch generierte Beschreibu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80400" cy="1227600"/>
                    </a:xfrm>
                    <a:prstGeom prst="rect">
                      <a:avLst/>
                    </a:prstGeom>
                  </pic:spPr>
                </pic:pic>
              </a:graphicData>
            </a:graphic>
            <wp14:sizeRelH relativeFrom="margin">
              <wp14:pctWidth>0</wp14:pctWidth>
            </wp14:sizeRelH>
            <wp14:sizeRelV relativeFrom="margin">
              <wp14:pctHeight>0</wp14:pctHeight>
            </wp14:sizeRelV>
          </wp:anchor>
        </w:drawing>
      </w:r>
      <w:r w:rsidRPr="00347FFB">
        <w:rPr>
          <w:b/>
          <w:noProof/>
          <w:color w:val="C00000"/>
          <w:sz w:val="36"/>
          <w:szCs w:val="36"/>
          <w:lang w:eastAsia="de-DE"/>
        </w:rPr>
        <mc:AlternateContent>
          <mc:Choice Requires="wps">
            <w:drawing>
              <wp:anchor distT="45720" distB="45720" distL="114300" distR="114300" simplePos="0" relativeHeight="251659264" behindDoc="1" locked="0" layoutInCell="1" allowOverlap="1" wp14:anchorId="63EC3D15" wp14:editId="78F028EA">
                <wp:simplePos x="0" y="0"/>
                <wp:positionH relativeFrom="column">
                  <wp:posOffset>6245860</wp:posOffset>
                </wp:positionH>
                <wp:positionV relativeFrom="page">
                  <wp:posOffset>861695</wp:posOffset>
                </wp:positionV>
                <wp:extent cx="313200" cy="1180800"/>
                <wp:effectExtent l="0" t="0" r="0" b="635"/>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00" cy="1180800"/>
                        </a:xfrm>
                        <a:prstGeom prst="rect">
                          <a:avLst/>
                        </a:prstGeom>
                        <a:solidFill>
                          <a:srgbClr val="FFFFFF"/>
                        </a:solidFill>
                        <a:ln w="9525">
                          <a:noFill/>
                          <a:miter lim="800000"/>
                          <a:headEnd/>
                          <a:tailEnd/>
                        </a:ln>
                      </wps:spPr>
                      <wps:txbx>
                        <w:txbxContent>
                          <w:p w14:paraId="799507D2" w14:textId="77777777" w:rsidR="009F0A93" w:rsidRPr="0049492B" w:rsidRDefault="009F0A93" w:rsidP="009F0A93">
                            <w:pPr>
                              <w:pStyle w:val="Bildzeile"/>
                            </w:pPr>
                            <w:r w:rsidRPr="0049492B">
                              <w:t>Foto: Bill Oxford/unsplash</w:t>
                            </w:r>
                          </w:p>
                        </w:txbxContent>
                      </wps:txbx>
                      <wps:bodyPr rot="0" vert="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EC3D15" id="_x0000_t202" coordsize="21600,21600" o:spt="202" path="m,l,21600r21600,l21600,xe">
                <v:stroke joinstyle="miter"/>
                <v:path gradientshapeok="t" o:connecttype="rect"/>
              </v:shapetype>
              <v:shape id="Textfeld 2" o:spid="_x0000_s1026" type="#_x0000_t202" style="position:absolute;margin-left:491.8pt;margin-top:67.85pt;width:24.65pt;height:93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hbTCAIAAPYDAAAOAAAAZHJzL2Uyb0RvYy54bWysU1Fv0zAQfkfiP1h+p2m6Frqo6TQ6ipA2&#10;QBr8AMdxGgvHZ85uk/17zk7WFXhD+MHy+c7f3X33eXMzdIadFHoNtuT5bM6ZshJqbQ8l//5t/2bN&#10;mQ/C1sKAVSV/Up7fbF+/2vSuUAtowdQKGYFYX/Su5G0IrsgyL1vVCT8Dpyw5G8BOBDLxkNUoekLv&#10;TLaYz99mPWDtEKTynm7vRiffJvymUTJ8aRqvAjMlp9pC2jHtVdyz7UYUBxSu1XIqQ/xDFZ3QlpKe&#10;oe5EEOyI+i+oTksED02YSegyaBotVeqBusnnf3Tz2AqnUi9Ejndnmvz/g5WfT4/uK7IwvIeBBpia&#10;8O4e5A/PLOxaYQ/qFhH6VomaEueRsqx3vpieRqp94SNI1T9ATUMWxwAJaGiwi6xQn4zQaQBPZ9LV&#10;EJiky6v8igbJmSRXnq/nazJiClE8v3bow0cFHYuHkiMNNaGL070PY+hzSEzmweh6r41JBh6qnUF2&#10;EiSAfVoT+m9hxrK+5NerxSohW4jvkzY6HUigRnclp8pojZKJbHywdQoJQpvxTEUbO9ETGRm5CUM1&#10;UGCkqYL6iYhCGIVIH4cOceesJxGW3P88ClScmU+WyL7Ol8uo2mQsV+8WZOClp7r0CCtbIG0T2Hjc&#10;haT0yIOFWxpKoxNfL5VMtZK4EuPTR4jqvbRT1Mt33f4CAAD//wMAUEsDBBQABgAIAAAAIQAc9LEg&#10;4QAAAAwBAAAPAAAAZHJzL2Rvd25yZXYueG1sTI/LTsMwEEX3SPyDNUhsEHUSq68Qp6pAXYJKStWt&#10;m0yTCHscxU4a/h53BcvRPbr3TLaZjGYj9q61JCGeRcCQSlu1VEv4OuyeV8CcV1QpbQkl/KCDTX5/&#10;l6m0slf6xLHwNQsl5FIlofG+Szl3ZYNGuZntkEJ2sb1RPpx9zateXUO50TyJogU3qqWw0KgOXxss&#10;v4vBSDgdh91TEu+3b6OIi4/5Qb9fSEv5+DBtX4B5nPwfDDf9oA55cDrbgSrHtIT1SiwCGgIxXwK7&#10;EZFI1sDOEkQSL4HnGf//RP4LAAD//wMAUEsBAi0AFAAGAAgAAAAhALaDOJL+AAAA4QEAABMAAAAA&#10;AAAAAAAAAAAAAAAAAFtDb250ZW50X1R5cGVzXS54bWxQSwECLQAUAAYACAAAACEAOP0h/9YAAACU&#10;AQAACwAAAAAAAAAAAAAAAAAvAQAAX3JlbHMvLnJlbHNQSwECLQAUAAYACAAAACEARIIW0wgCAAD2&#10;AwAADgAAAAAAAAAAAAAAAAAuAgAAZHJzL2Uyb0RvYy54bWxQSwECLQAUAAYACAAAACEAHPSxIOEA&#10;AAAMAQAADwAAAAAAAAAAAAAAAABiBAAAZHJzL2Rvd25yZXYueG1sUEsFBgAAAAAEAAQA8wAAAHAF&#10;AAAAAA==&#10;" stroked="f">
                <v:textbox style="layout-flow:vertical">
                  <w:txbxContent>
                    <w:p w14:paraId="799507D2" w14:textId="77777777" w:rsidR="009F0A93" w:rsidRPr="0049492B" w:rsidRDefault="009F0A93" w:rsidP="009F0A93">
                      <w:pPr>
                        <w:pStyle w:val="Bildzeile"/>
                      </w:pPr>
                      <w:r w:rsidRPr="0049492B">
                        <w:t>Foto: Bill Oxford/unsplash</w:t>
                      </w:r>
                    </w:p>
                  </w:txbxContent>
                </v:textbox>
                <w10:wrap anchory="page"/>
              </v:shape>
            </w:pict>
          </mc:Fallback>
        </mc:AlternateContent>
      </w:r>
      <w:r w:rsidRPr="005630DD">
        <w:rPr>
          <w:rStyle w:val="UM-TitelZchn"/>
        </w:rPr>
        <w:t>Globales</w:t>
      </w:r>
      <w:r w:rsidRPr="00347FFB">
        <w:rPr>
          <w:b/>
          <w:color w:val="C00000"/>
          <w:sz w:val="36"/>
          <w:szCs w:val="36"/>
        </w:rPr>
        <w:t xml:space="preserve"> Lernen/BNE</w:t>
      </w:r>
      <w:r w:rsidRPr="00347FFB">
        <w:rPr>
          <w:b/>
          <w:color w:val="C00000"/>
          <w:sz w:val="36"/>
          <w:szCs w:val="36"/>
        </w:rPr>
        <w:br/>
        <w:t>in den Schulen von NRW</w:t>
      </w:r>
    </w:p>
    <w:p w14:paraId="47A11D67" w14:textId="77777777" w:rsidR="009F0A93" w:rsidRPr="00410D7F" w:rsidRDefault="009F0A93" w:rsidP="00AB10F6">
      <w:pPr>
        <w:pStyle w:val="UM-Untertitel"/>
      </w:pPr>
      <w:r w:rsidRPr="00F0783E">
        <w:rPr>
          <w:sz w:val="19"/>
          <w:szCs w:val="19"/>
        </w:rPr>
        <w:br/>
      </w:r>
      <w:r w:rsidRPr="00410D7F">
        <w:t>Unterrichtsideen – Sachinformationen – Materialien</w:t>
      </w:r>
    </w:p>
    <w:p w14:paraId="0AF1CCA4" w14:textId="77777777" w:rsidR="009F0A93" w:rsidRDefault="009F0A93" w:rsidP="00AB10F6"/>
    <w:p w14:paraId="79446958" w14:textId="77777777" w:rsidR="009F0A93" w:rsidRPr="00F73F0E" w:rsidRDefault="009F0A93" w:rsidP="00AB10F6">
      <w:pPr>
        <w:pStyle w:val="UM-Link"/>
        <w:rPr>
          <w:rStyle w:val="Hyperlink"/>
          <w:b w:val="0"/>
        </w:rPr>
      </w:pPr>
      <w:r w:rsidRPr="0011216E">
        <w:fldChar w:fldCharType="begin"/>
      </w:r>
      <w:r w:rsidRPr="0011216E">
        <w:instrText xml:space="preserve"> HYPERLINK "http://www.globales-lernen-schule-nrw.de/" </w:instrText>
      </w:r>
      <w:r w:rsidRPr="0011216E">
        <w:fldChar w:fldCharType="separate"/>
      </w:r>
      <w:r w:rsidRPr="00F73F0E">
        <w:rPr>
          <w:rStyle w:val="Hyperlink"/>
        </w:rPr>
        <w:t>www.</w:t>
      </w:r>
      <w:r w:rsidRPr="00F73F0E">
        <w:rPr>
          <w:u w:val="single"/>
        </w:rPr>
        <w:t>Globales</w:t>
      </w:r>
      <w:r w:rsidRPr="00F73F0E">
        <w:rPr>
          <w:rStyle w:val="Hyperlink"/>
        </w:rPr>
        <w:t>-Lernen-Schule-NRW.de</w:t>
      </w:r>
    </w:p>
    <w:p w14:paraId="508A56E5" w14:textId="77777777" w:rsidR="009F0A93" w:rsidRDefault="009F0A93" w:rsidP="00AB10F6">
      <w:pPr>
        <w:jc w:val="center"/>
        <w:rPr>
          <w:b/>
          <w:color w:val="000000" w:themeColor="text1"/>
          <w:sz w:val="20"/>
          <w:szCs w:val="20"/>
        </w:rPr>
      </w:pPr>
      <w:r w:rsidRPr="0011216E">
        <w:rPr>
          <w:bCs/>
          <w:color w:val="C00000"/>
        </w:rPr>
        <w:fldChar w:fldCharType="end"/>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85" w:type="dxa"/>
        </w:tblCellMar>
        <w:tblLook w:val="04A0" w:firstRow="1" w:lastRow="0" w:firstColumn="1" w:lastColumn="0" w:noHBand="0" w:noVBand="1"/>
      </w:tblPr>
      <w:tblGrid>
        <w:gridCol w:w="1582"/>
        <w:gridCol w:w="1303"/>
        <w:gridCol w:w="1469"/>
        <w:gridCol w:w="742"/>
        <w:gridCol w:w="1833"/>
        <w:gridCol w:w="1470"/>
        <w:gridCol w:w="1805"/>
      </w:tblGrid>
      <w:tr w:rsidR="009F0A93" w14:paraId="03802BA7" w14:textId="77777777" w:rsidTr="00AB10F6">
        <w:trPr>
          <w:trHeight w:val="454"/>
        </w:trPr>
        <w:tc>
          <w:tcPr>
            <w:tcW w:w="10194" w:type="dxa"/>
            <w:gridSpan w:val="7"/>
            <w:vAlign w:val="center"/>
          </w:tcPr>
          <w:p w14:paraId="663467D4" w14:textId="77777777" w:rsidR="009F0A93" w:rsidRDefault="009F0A93" w:rsidP="009F0A93">
            <w:pPr>
              <w:pStyle w:val="UM-head"/>
            </w:pPr>
            <w:r>
              <w:t>Ein Angebot entwicklungspolitischer Organisationen aus NRW</w:t>
            </w:r>
          </w:p>
        </w:tc>
      </w:tr>
      <w:tr w:rsidR="009F0A93" w14:paraId="639935B0" w14:textId="77777777" w:rsidTr="00AB10F6">
        <w:tc>
          <w:tcPr>
            <w:tcW w:w="1271" w:type="dxa"/>
          </w:tcPr>
          <w:p w14:paraId="67174DE7" w14:textId="77777777" w:rsidR="009F0A93" w:rsidRDefault="009F0A93" w:rsidP="009F0A93">
            <w:pPr>
              <w:jc w:val="center"/>
              <w:rPr>
                <w:b/>
                <w:color w:val="000000" w:themeColor="text1"/>
                <w:sz w:val="20"/>
                <w:szCs w:val="20"/>
              </w:rPr>
            </w:pPr>
            <w:r>
              <w:rPr>
                <w:b/>
                <w:noProof/>
                <w:color w:val="000000" w:themeColor="text1"/>
                <w:sz w:val="20"/>
                <w:szCs w:val="20"/>
                <w:lang w:eastAsia="de-DE"/>
              </w:rPr>
              <w:drawing>
                <wp:anchor distT="0" distB="0" distL="114300" distR="114300" simplePos="0" relativeHeight="251664384" behindDoc="0" locked="0" layoutInCell="1" allowOverlap="1" wp14:anchorId="305E947E" wp14:editId="37736670">
                  <wp:simplePos x="0" y="0"/>
                  <wp:positionH relativeFrom="margin">
                    <wp:posOffset>-68580</wp:posOffset>
                  </wp:positionH>
                  <wp:positionV relativeFrom="margin">
                    <wp:posOffset>184785</wp:posOffset>
                  </wp:positionV>
                  <wp:extent cx="923925" cy="212090"/>
                  <wp:effectExtent l="0" t="0" r="9525" b="0"/>
                  <wp:wrapSquare wrapText="bothSides"/>
                  <wp:docPr id="1"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23925" cy="212090"/>
                          </a:xfrm>
                          <a:prstGeom prst="rect">
                            <a:avLst/>
                          </a:prstGeom>
                        </pic:spPr>
                      </pic:pic>
                    </a:graphicData>
                  </a:graphic>
                  <wp14:sizeRelH relativeFrom="margin">
                    <wp14:pctWidth>0</wp14:pctWidth>
                  </wp14:sizeRelH>
                  <wp14:sizeRelV relativeFrom="margin">
                    <wp14:pctHeight>0</wp14:pctHeight>
                  </wp14:sizeRelV>
                </wp:anchor>
              </w:drawing>
            </w:r>
          </w:p>
        </w:tc>
        <w:tc>
          <w:tcPr>
            <w:tcW w:w="2073" w:type="dxa"/>
            <w:vAlign w:val="center"/>
          </w:tcPr>
          <w:p w14:paraId="04148584" w14:textId="77777777" w:rsidR="009F0A93" w:rsidRDefault="009F0A93" w:rsidP="009F0A93">
            <w:pPr>
              <w:jc w:val="center"/>
              <w:rPr>
                <w:b/>
                <w:color w:val="000000" w:themeColor="text1"/>
                <w:sz w:val="20"/>
                <w:szCs w:val="20"/>
              </w:rPr>
            </w:pPr>
            <w:r>
              <w:rPr>
                <w:b/>
                <w:noProof/>
                <w:color w:val="000000" w:themeColor="text1"/>
                <w:sz w:val="20"/>
                <w:szCs w:val="20"/>
                <w:lang w:eastAsia="de-DE"/>
              </w:rPr>
              <w:drawing>
                <wp:anchor distT="36195" distB="0" distL="114300" distR="114300" simplePos="0" relativeHeight="251663360" behindDoc="0" locked="0" layoutInCell="1" allowOverlap="1" wp14:anchorId="612DA729" wp14:editId="2F72ACE2">
                  <wp:simplePos x="0" y="0"/>
                  <wp:positionH relativeFrom="margin">
                    <wp:posOffset>-63500</wp:posOffset>
                  </wp:positionH>
                  <wp:positionV relativeFrom="margin">
                    <wp:posOffset>-15875</wp:posOffset>
                  </wp:positionV>
                  <wp:extent cx="737870" cy="554355"/>
                  <wp:effectExtent l="0" t="0" r="5080" b="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7870" cy="554355"/>
                          </a:xfrm>
                          <a:prstGeom prst="rect">
                            <a:avLst/>
                          </a:prstGeom>
                        </pic:spPr>
                      </pic:pic>
                    </a:graphicData>
                  </a:graphic>
                  <wp14:sizeRelH relativeFrom="margin">
                    <wp14:pctWidth>0</wp14:pctWidth>
                  </wp14:sizeRelH>
                  <wp14:sizeRelV relativeFrom="margin">
                    <wp14:pctHeight>0</wp14:pctHeight>
                  </wp14:sizeRelV>
                </wp:anchor>
              </w:drawing>
            </w:r>
          </w:p>
        </w:tc>
        <w:tc>
          <w:tcPr>
            <w:tcW w:w="1751" w:type="dxa"/>
            <w:gridSpan w:val="2"/>
            <w:vAlign w:val="center"/>
          </w:tcPr>
          <w:p w14:paraId="2252D054" w14:textId="77777777" w:rsidR="009F0A93" w:rsidRDefault="009F0A93" w:rsidP="009F0A93">
            <w:pPr>
              <w:jc w:val="center"/>
              <w:rPr>
                <w:b/>
                <w:color w:val="000000" w:themeColor="text1"/>
                <w:sz w:val="20"/>
                <w:szCs w:val="20"/>
              </w:rPr>
            </w:pPr>
            <w:r>
              <w:rPr>
                <w:b/>
                <w:noProof/>
                <w:color w:val="000000" w:themeColor="text1"/>
                <w:sz w:val="20"/>
                <w:szCs w:val="20"/>
                <w:lang w:eastAsia="de-DE"/>
              </w:rPr>
              <w:drawing>
                <wp:anchor distT="0" distB="0" distL="114300" distR="114300" simplePos="0" relativeHeight="251665408" behindDoc="0" locked="0" layoutInCell="1" allowOverlap="1" wp14:anchorId="5D5F1D89" wp14:editId="24FCFCE5">
                  <wp:simplePos x="2424113" y="2686050"/>
                  <wp:positionH relativeFrom="margin">
                    <wp:posOffset>-54610</wp:posOffset>
                  </wp:positionH>
                  <wp:positionV relativeFrom="margin">
                    <wp:posOffset>46990</wp:posOffset>
                  </wp:positionV>
                  <wp:extent cx="1347470" cy="458470"/>
                  <wp:effectExtent l="0" t="0" r="5080" b="0"/>
                  <wp:wrapSquare wrapText="bothSides"/>
                  <wp:docPr id="10" name="Grafik 10" descr="Ein Bild, das Text,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Text, ClipArt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7470" cy="458470"/>
                          </a:xfrm>
                          <a:prstGeom prst="rect">
                            <a:avLst/>
                          </a:prstGeom>
                        </pic:spPr>
                      </pic:pic>
                    </a:graphicData>
                  </a:graphic>
                  <wp14:sizeRelH relativeFrom="margin">
                    <wp14:pctWidth>0</wp14:pctWidth>
                  </wp14:sizeRelH>
                  <wp14:sizeRelV relativeFrom="margin">
                    <wp14:pctHeight>0</wp14:pctHeight>
                  </wp14:sizeRelV>
                </wp:anchor>
              </w:drawing>
            </w:r>
          </w:p>
        </w:tc>
        <w:tc>
          <w:tcPr>
            <w:tcW w:w="1746" w:type="dxa"/>
          </w:tcPr>
          <w:p w14:paraId="5E0EE2E8" w14:textId="77777777" w:rsidR="009F0A93" w:rsidRDefault="009F0A93" w:rsidP="009F0A93">
            <w:pPr>
              <w:jc w:val="center"/>
              <w:rPr>
                <w:b/>
                <w:color w:val="000000" w:themeColor="text1"/>
                <w:sz w:val="20"/>
                <w:szCs w:val="20"/>
              </w:rPr>
            </w:pPr>
            <w:r>
              <w:rPr>
                <w:b/>
                <w:noProof/>
                <w:color w:val="000000" w:themeColor="text1"/>
                <w:sz w:val="20"/>
                <w:szCs w:val="20"/>
                <w:lang w:eastAsia="de-DE"/>
              </w:rPr>
              <w:drawing>
                <wp:anchor distT="0" distB="0" distL="114300" distR="114300" simplePos="0" relativeHeight="251662336" behindDoc="0" locked="0" layoutInCell="1" allowOverlap="1" wp14:anchorId="187E94CA" wp14:editId="4B1EDAAE">
                  <wp:simplePos x="0" y="0"/>
                  <wp:positionH relativeFrom="margin">
                    <wp:posOffset>-68262</wp:posOffset>
                  </wp:positionH>
                  <wp:positionV relativeFrom="margin">
                    <wp:posOffset>147320</wp:posOffset>
                  </wp:positionV>
                  <wp:extent cx="1097280" cy="342900"/>
                  <wp:effectExtent l="0" t="0" r="7620" b="0"/>
                  <wp:wrapSquare wrapText="bothSides"/>
                  <wp:docPr id="4" name="Grafik 4"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728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57" w:type="dxa"/>
          </w:tcPr>
          <w:p w14:paraId="7C23C78D" w14:textId="77777777" w:rsidR="009F0A93" w:rsidRDefault="009F0A93" w:rsidP="009F0A93">
            <w:pPr>
              <w:jc w:val="center"/>
              <w:rPr>
                <w:b/>
                <w:color w:val="000000" w:themeColor="text1"/>
                <w:sz w:val="20"/>
                <w:szCs w:val="20"/>
              </w:rPr>
            </w:pPr>
            <w:r>
              <w:rPr>
                <w:b/>
                <w:noProof/>
                <w:color w:val="000000" w:themeColor="text1"/>
                <w:sz w:val="20"/>
                <w:szCs w:val="20"/>
                <w:lang w:eastAsia="de-DE"/>
              </w:rPr>
              <w:drawing>
                <wp:anchor distT="71755" distB="0" distL="144145" distR="144145" simplePos="0" relativeHeight="251661312" behindDoc="0" locked="0" layoutInCell="1" allowOverlap="1" wp14:anchorId="79B8221E" wp14:editId="2801E218">
                  <wp:simplePos x="0" y="0"/>
                  <wp:positionH relativeFrom="margin">
                    <wp:posOffset>-68580</wp:posOffset>
                  </wp:positionH>
                  <wp:positionV relativeFrom="margin">
                    <wp:posOffset>17145</wp:posOffset>
                  </wp:positionV>
                  <wp:extent cx="856800" cy="514800"/>
                  <wp:effectExtent l="0" t="0" r="635" b="0"/>
                  <wp:wrapSquare wrapText="bothSides"/>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6800" cy="514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96" w:type="dxa"/>
          </w:tcPr>
          <w:p w14:paraId="03AB744C" w14:textId="77777777" w:rsidR="009F0A93" w:rsidRDefault="009F0A93" w:rsidP="009F0A93">
            <w:pPr>
              <w:jc w:val="center"/>
              <w:rPr>
                <w:b/>
                <w:color w:val="000000" w:themeColor="text1"/>
                <w:sz w:val="20"/>
                <w:szCs w:val="20"/>
              </w:rPr>
            </w:pPr>
            <w:r>
              <w:rPr>
                <w:noProof/>
                <w:lang w:eastAsia="de-DE"/>
              </w:rPr>
              <w:drawing>
                <wp:anchor distT="0" distB="0" distL="114300" distR="114300" simplePos="0" relativeHeight="251666432" behindDoc="0" locked="0" layoutInCell="1" allowOverlap="1" wp14:anchorId="6B4B7CAC" wp14:editId="49FAB70A">
                  <wp:simplePos x="0" y="0"/>
                  <wp:positionH relativeFrom="margin">
                    <wp:posOffset>-15240</wp:posOffset>
                  </wp:positionH>
                  <wp:positionV relativeFrom="margin">
                    <wp:posOffset>0</wp:posOffset>
                  </wp:positionV>
                  <wp:extent cx="1082040" cy="525780"/>
                  <wp:effectExtent l="0" t="0" r="3810" b="762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2040" cy="525780"/>
                          </a:xfrm>
                          <a:prstGeom prst="rect">
                            <a:avLst/>
                          </a:prstGeom>
                          <a:noFill/>
                          <a:ln>
                            <a:noFill/>
                          </a:ln>
                        </pic:spPr>
                      </pic:pic>
                    </a:graphicData>
                  </a:graphic>
                </wp:anchor>
              </w:drawing>
            </w:r>
          </w:p>
        </w:tc>
      </w:tr>
      <w:tr w:rsidR="009F0A93" w14:paraId="4C00046E" w14:textId="77777777" w:rsidTr="00AB10F6">
        <w:tc>
          <w:tcPr>
            <w:tcW w:w="4531" w:type="dxa"/>
            <w:gridSpan w:val="3"/>
          </w:tcPr>
          <w:p w14:paraId="07AD95FB" w14:textId="77777777" w:rsidR="009F0A93" w:rsidRDefault="009F0A93" w:rsidP="009F0A93">
            <w:pPr>
              <w:pStyle w:val="Fuzeile"/>
              <w:rPr>
                <w:sz w:val="20"/>
                <w:szCs w:val="20"/>
              </w:rPr>
            </w:pPr>
            <w:r>
              <w:rPr>
                <w:noProof/>
                <w:lang w:eastAsia="de-DE"/>
              </w:rPr>
              <w:drawing>
                <wp:inline distT="0" distB="0" distL="0" distR="0" wp14:anchorId="324CCB7B" wp14:editId="47270726">
                  <wp:extent cx="2679958" cy="815340"/>
                  <wp:effectExtent l="0" t="0" r="6350" b="3810"/>
                  <wp:docPr id="6" name="Grafik 6" descr="Ein Bild, das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ktogramm-CC-BY-SA.jpg"/>
                          <pic:cNvPicPr/>
                        </pic:nvPicPr>
                        <pic:blipFill>
                          <a:blip r:embed="rId12">
                            <a:extLst>
                              <a:ext uri="{28A0092B-C50C-407E-A947-70E740481C1C}">
                                <a14:useLocalDpi xmlns:a14="http://schemas.microsoft.com/office/drawing/2010/main" val="0"/>
                              </a:ext>
                            </a:extLst>
                          </a:blip>
                          <a:stretch>
                            <a:fillRect/>
                          </a:stretch>
                        </pic:blipFill>
                        <pic:spPr>
                          <a:xfrm>
                            <a:off x="0" y="0"/>
                            <a:ext cx="2738179" cy="833053"/>
                          </a:xfrm>
                          <a:prstGeom prst="rect">
                            <a:avLst/>
                          </a:prstGeom>
                        </pic:spPr>
                      </pic:pic>
                    </a:graphicData>
                  </a:graphic>
                </wp:inline>
              </w:drawing>
            </w:r>
          </w:p>
        </w:tc>
        <w:tc>
          <w:tcPr>
            <w:tcW w:w="5663" w:type="dxa"/>
            <w:gridSpan w:val="4"/>
            <w:shd w:val="clear" w:color="auto" w:fill="FFF2CC" w:themeFill="accent4" w:themeFillTint="33"/>
          </w:tcPr>
          <w:p w14:paraId="295F6705" w14:textId="77777777" w:rsidR="009F0A93" w:rsidRPr="00A72AD2" w:rsidRDefault="009F0A93" w:rsidP="009F0A93">
            <w:pPr>
              <w:pStyle w:val="UM-CC-Text"/>
              <w:rPr>
                <w:color w:val="C00000"/>
              </w:rPr>
            </w:pPr>
            <w:r w:rsidRPr="00A72AD2">
              <w:t>Unser Material steht unter Creative Commons-L</w:t>
            </w:r>
            <w:r>
              <w:t>i</w:t>
            </w:r>
            <w:r w:rsidRPr="00A72AD2">
              <w:t>zenzen. Vervielfältigung</w:t>
            </w:r>
            <w:r>
              <w:t xml:space="preserve">, </w:t>
            </w:r>
            <w:r w:rsidRPr="00A72AD2">
              <w:t xml:space="preserve">Veröffentlichung </w:t>
            </w:r>
            <w:r>
              <w:t xml:space="preserve">und sogar Bearbeitung </w:t>
            </w:r>
            <w:r w:rsidRPr="00A72AD2">
              <w:t xml:space="preserve">sind </w:t>
            </w:r>
            <w:r>
              <w:t xml:space="preserve">bei uns </w:t>
            </w:r>
            <w:r w:rsidRPr="00A72AD2">
              <w:t xml:space="preserve">ausdrücklich gestattet. Bei Veröffentlichung müssen die von den Urhebern vorgegebenen Lizenzen </w:t>
            </w:r>
            <w:r>
              <w:t>eingehalten</w:t>
            </w:r>
            <w:r w:rsidRPr="00A72AD2">
              <w:t xml:space="preserve"> und d</w:t>
            </w:r>
            <w:r>
              <w:t>er</w:t>
            </w:r>
            <w:r w:rsidRPr="00A72AD2">
              <w:t xml:space="preserve"> Urheber</w:t>
            </w:r>
            <w:r>
              <w:t>hinweis</w:t>
            </w:r>
            <w:r w:rsidRPr="00A72AD2">
              <w:t xml:space="preserve"> genannt werden. Lizen</w:t>
            </w:r>
            <w:r w:rsidRPr="00767D06">
              <w:t xml:space="preserve">zbedingungen: </w:t>
            </w:r>
            <w:hyperlink r:id="rId13" w:history="1">
              <w:r w:rsidRPr="00A72AD2">
                <w:rPr>
                  <w:rStyle w:val="Hyperlink"/>
                </w:rPr>
                <w:t>Creative Commons CC BA SA 4.0</w:t>
              </w:r>
            </w:hyperlink>
            <w:r>
              <w:rPr>
                <w:rStyle w:val="Hyperlink"/>
              </w:rPr>
              <w:t xml:space="preserve"> </w:t>
            </w:r>
          </w:p>
        </w:tc>
      </w:tr>
      <w:tr w:rsidR="009F0A93" w14:paraId="7BCCFF1B" w14:textId="77777777" w:rsidTr="00AB10F6">
        <w:tc>
          <w:tcPr>
            <w:tcW w:w="10194" w:type="dxa"/>
            <w:gridSpan w:val="7"/>
            <w:shd w:val="clear" w:color="auto" w:fill="FFF2CC" w:themeFill="accent4" w:themeFillTint="33"/>
          </w:tcPr>
          <w:p w14:paraId="37B6D318" w14:textId="77777777" w:rsidR="009F0A93" w:rsidRPr="000576C0" w:rsidRDefault="009F0A93" w:rsidP="009F0A93">
            <w:pPr>
              <w:pStyle w:val="UM-CC-Text"/>
              <w:rPr>
                <w:sz w:val="20"/>
                <w:szCs w:val="20"/>
              </w:rPr>
            </w:pPr>
            <w:r w:rsidRPr="000576C0">
              <w:t>Urheber</w:t>
            </w:r>
            <w:r>
              <w:t>hinweis</w:t>
            </w:r>
            <w:r w:rsidRPr="000576C0">
              <w:t xml:space="preserve">: </w:t>
            </w:r>
            <w:r w:rsidRPr="0093142D">
              <w:t xml:space="preserve">Welthaus Bielefeld in Kooperation mit weiteren entwicklungspolitischen NROs. </w:t>
            </w:r>
            <w:r>
              <w:br/>
            </w:r>
            <w:r w:rsidRPr="0093142D">
              <w:t xml:space="preserve">Website: </w:t>
            </w:r>
            <w:hyperlink r:id="rId14" w:history="1">
              <w:r w:rsidRPr="00333DD9">
                <w:rPr>
                  <w:rStyle w:val="Hyperlink"/>
                </w:rPr>
                <w:t>www.Globales-Lernen-Schule-NRW.de</w:t>
              </w:r>
            </w:hyperlink>
            <w:r>
              <w:rPr>
                <w:strike/>
              </w:rPr>
              <w:t xml:space="preserve"> </w:t>
            </w:r>
          </w:p>
        </w:tc>
      </w:tr>
    </w:tbl>
    <w:p w14:paraId="0263A247" w14:textId="77777777" w:rsidR="009F0A93" w:rsidRDefault="009F0A93" w:rsidP="009F0A93">
      <w:pPr>
        <w:pStyle w:val="Fuzeile"/>
        <w:spacing w:before="120" w:after="240"/>
        <w:rPr>
          <w:b/>
          <w:bCs/>
          <w:color w:val="C00000"/>
          <w:sz w:val="20"/>
          <w:szCs w:val="20"/>
        </w:rPr>
      </w:pPr>
      <w:r w:rsidRPr="00537A4E">
        <w:rPr>
          <w:b/>
          <w:bCs/>
          <w:color w:val="C00000"/>
          <w:sz w:val="20"/>
          <w:szCs w:val="20"/>
        </w:rPr>
        <w:t>Unsere Unterrichtsmodule</w:t>
      </w:r>
      <w:r>
        <w:rPr>
          <w:b/>
          <w:bCs/>
          <w:color w:val="C00000"/>
          <w:sz w:val="20"/>
          <w:szCs w:val="20"/>
        </w:rPr>
        <w:t xml:space="preserve"> machen Vorschläge für die Unterrichtsgestaltung zu verschiedenen Themenfeldern von BNE und Globalem Lernen. Sie folgen damit den Vor</w:t>
      </w:r>
      <w:r>
        <w:rPr>
          <w:b/>
          <w:bCs/>
          <w:color w:val="C00000"/>
          <w:sz w:val="20"/>
          <w:szCs w:val="20"/>
        </w:rPr>
        <w:softHyphen/>
        <w:t>gaben des Referenzrahmens Schulqualität (NRW 2020), der die Bildung für nach</w:t>
      </w:r>
      <w:r>
        <w:rPr>
          <w:b/>
          <w:bCs/>
          <w:color w:val="C00000"/>
          <w:sz w:val="20"/>
          <w:szCs w:val="20"/>
        </w:rPr>
        <w:softHyphen/>
        <w:t>hal</w:t>
      </w:r>
      <w:r>
        <w:rPr>
          <w:b/>
          <w:bCs/>
          <w:color w:val="C00000"/>
          <w:sz w:val="20"/>
          <w:szCs w:val="20"/>
        </w:rPr>
        <w:softHyphen/>
        <w:t>tige Entwicklung (BNE) als wichtigen Inhaltsbereich für Unterricht und Schulentwick</w:t>
      </w:r>
      <w:r>
        <w:rPr>
          <w:b/>
          <w:bCs/>
          <w:color w:val="C00000"/>
          <w:sz w:val="20"/>
          <w:szCs w:val="20"/>
        </w:rPr>
        <w:softHyphen/>
        <w:t>lung her</w:t>
      </w:r>
      <w:r>
        <w:rPr>
          <w:b/>
          <w:bCs/>
          <w:color w:val="C00000"/>
          <w:sz w:val="20"/>
          <w:szCs w:val="20"/>
        </w:rPr>
        <w:softHyphen/>
        <w:t>ausstellt. Ebenso wird dort die Bedeutung von Kooperationen mit (zivilgesellschaftli</w:t>
      </w:r>
      <w:r>
        <w:rPr>
          <w:b/>
          <w:bCs/>
          <w:color w:val="C00000"/>
          <w:sz w:val="20"/>
          <w:szCs w:val="20"/>
        </w:rPr>
        <w:softHyphen/>
        <w:t>chen) Organisationen erwähnt. Auf der anderen Seite wollen die hier beteiligten Entwicklungs</w:t>
      </w:r>
      <w:r>
        <w:rPr>
          <w:b/>
          <w:bCs/>
          <w:color w:val="C00000"/>
          <w:sz w:val="20"/>
          <w:szCs w:val="20"/>
        </w:rPr>
        <w:softHyphen/>
        <w:t>organisationen deutlich machen, dass für sie die entwicklungs</w:t>
      </w:r>
      <w:r>
        <w:rPr>
          <w:b/>
          <w:bCs/>
          <w:color w:val="C00000"/>
          <w:sz w:val="20"/>
          <w:szCs w:val="20"/>
        </w:rPr>
        <w:softHyphen/>
        <w:t>bezogene Bildungsarbeit einen hohen Stellenwert hat. Wir hoffen, mit diesem Angebot Lehrerinnen und Lehrer bei ihrer Arbeit unterstützen zu können.</w:t>
      </w:r>
    </w:p>
    <w:tbl>
      <w:tblPr>
        <w:tblStyle w:val="Tabellenraster"/>
        <w:tblW w:w="10496" w:type="dxa"/>
        <w:tblLook w:val="04A0" w:firstRow="1" w:lastRow="0" w:firstColumn="1" w:lastColumn="0" w:noHBand="0" w:noVBand="1"/>
      </w:tblPr>
      <w:tblGrid>
        <w:gridCol w:w="4106"/>
        <w:gridCol w:w="567"/>
        <w:gridCol w:w="575"/>
        <w:gridCol w:w="1693"/>
        <w:gridCol w:w="3555"/>
      </w:tblGrid>
      <w:tr w:rsidR="0046674A" w14:paraId="4788B099" w14:textId="77777777" w:rsidTr="008568F8">
        <w:tc>
          <w:tcPr>
            <w:tcW w:w="10496" w:type="dxa"/>
            <w:gridSpan w:val="5"/>
          </w:tcPr>
          <w:p w14:paraId="380589EA" w14:textId="5636E6CC" w:rsidR="0046674A" w:rsidRPr="005826FD" w:rsidRDefault="0046674A">
            <w:pPr>
              <w:rPr>
                <w:rFonts w:ascii="Comic Sans MS" w:hAnsi="Comic Sans MS"/>
                <w:b/>
                <w:bCs/>
                <w:color w:val="C45911"/>
              </w:rPr>
            </w:pPr>
            <w:r w:rsidRPr="005826FD">
              <w:rPr>
                <w:rFonts w:ascii="Comic Sans MS" w:hAnsi="Comic Sans MS"/>
                <w:b/>
                <w:bCs/>
                <w:color w:val="C45911"/>
              </w:rPr>
              <w:t>Titel des Moduls:</w:t>
            </w:r>
            <w:r w:rsidR="005826FD">
              <w:rPr>
                <w:rFonts w:ascii="Comic Sans MS" w:hAnsi="Comic Sans MS"/>
                <w:b/>
                <w:bCs/>
                <w:color w:val="C45911"/>
              </w:rPr>
              <w:t xml:space="preserve"> </w:t>
            </w:r>
            <w:sdt>
              <w:sdtPr>
                <w:rPr>
                  <w:rStyle w:val="KLP-1"/>
                </w:rPr>
                <w:id w:val="41719105"/>
                <w:placeholder>
                  <w:docPart w:val="82F54E81F9AC4EF49CB8F0630D07F37E"/>
                </w:placeholder>
                <w15:color w:val="000000"/>
              </w:sdtPr>
              <w:sdtEndPr>
                <w:rPr>
                  <w:rStyle w:val="Absatz-Standardschriftart"/>
                  <w:rFonts w:ascii="Comic Sans MS" w:hAnsi="Comic Sans MS"/>
                  <w:b w:val="0"/>
                  <w:bCs/>
                  <w:color w:val="C45911"/>
                  <w:sz w:val="24"/>
                </w:rPr>
              </w:sdtEndPr>
              <w:sdtContent>
                <w:r w:rsidR="002F78B7">
                  <w:rPr>
                    <w:rStyle w:val="KLP-1"/>
                  </w:rPr>
                  <w:t xml:space="preserve">Unser fragwürdiger Anthropozentrismus </w:t>
                </w:r>
                <w:r w:rsidR="002F78B7">
                  <w:rPr>
                    <w:rStyle w:val="KLP-1"/>
                  </w:rPr>
                  <w:br/>
                  <w:t xml:space="preserve">                   (</w:t>
                </w:r>
                <w:r w:rsidR="00C82CC3">
                  <w:rPr>
                    <w:rStyle w:val="KLP-1"/>
                  </w:rPr>
                  <w:t>Die Enzykli</w:t>
                </w:r>
                <w:r w:rsidR="00206654">
                  <w:rPr>
                    <w:rStyle w:val="KLP-1"/>
                  </w:rPr>
                  <w:t>k</w:t>
                </w:r>
                <w:r w:rsidR="00C82CC3">
                  <w:rPr>
                    <w:rStyle w:val="KLP-1"/>
                  </w:rPr>
                  <w:t>a „</w:t>
                </w:r>
                <w:r w:rsidR="002F78B7">
                  <w:rPr>
                    <w:rStyle w:val="KLP-1"/>
                  </w:rPr>
                  <w:t>Laudate Deum“)</w:t>
                </w:r>
              </w:sdtContent>
            </w:sdt>
          </w:p>
        </w:tc>
      </w:tr>
      <w:tr w:rsidR="008568F8" w14:paraId="0794978D" w14:textId="77777777" w:rsidTr="008568F8">
        <w:tc>
          <w:tcPr>
            <w:tcW w:w="4673" w:type="dxa"/>
            <w:gridSpan w:val="2"/>
          </w:tcPr>
          <w:p w14:paraId="61EBA835" w14:textId="2A9830EC" w:rsidR="008568F8" w:rsidRPr="00B07AAF" w:rsidRDefault="008568F8">
            <w:pPr>
              <w:rPr>
                <w:rFonts w:ascii="Comic Sans MS" w:hAnsi="Comic Sans MS"/>
                <w:b/>
                <w:bCs/>
              </w:rPr>
            </w:pPr>
            <w:r w:rsidRPr="00B07AAF">
              <w:rPr>
                <w:rFonts w:ascii="Comic Sans MS" w:hAnsi="Comic Sans MS"/>
                <w:b/>
                <w:bCs/>
                <w:color w:val="C45911"/>
              </w:rPr>
              <w:t>Schulform:</w:t>
            </w:r>
            <w:r>
              <w:rPr>
                <w:rFonts w:ascii="Comic Sans MS" w:hAnsi="Comic Sans MS"/>
                <w:b/>
                <w:bCs/>
                <w:color w:val="C45911"/>
              </w:rPr>
              <w:t xml:space="preserve"> </w:t>
            </w:r>
            <w:sdt>
              <w:sdtPr>
                <w:rPr>
                  <w:rStyle w:val="KLP-2"/>
                </w:rPr>
                <w:alias w:val="KLP-2"/>
                <w:tag w:val="KLP-2"/>
                <w:id w:val="-359748934"/>
                <w:lock w:val="sdtLocked"/>
                <w:placeholder>
                  <w:docPart w:val="2F3273159C4046CCB30BF0CC303C9FB0"/>
                </w:placeholder>
                <w15:color w:val="000000"/>
                <w:dropDownList>
                  <w:listItem w:value="Wählen Sie ein Element aus."/>
                  <w:listItem w:displayText="Alle" w:value="Alle"/>
                  <w:listItem w:displayText="Grundschule" w:value="Grundschule"/>
                  <w:listItem w:displayText="Hauptschule" w:value="Hauptschule"/>
                  <w:listItem w:displayText="Realschule" w:value="Realschule"/>
                  <w:listItem w:displayText="Gesamtschule (Sek. I)" w:value="Gesamtschule (Sek. I)"/>
                  <w:listItem w:displayText="Gymnasium (Sek. I)" w:value="Gymnasium (Sek. I)"/>
                  <w:listItem w:displayText="Oberstufe (GY/GE)" w:value="Oberstufe (GY/GE)"/>
                  <w:listItem w:displayText="Berufskolleg" w:value="Berufskolleg"/>
                </w:dropDownList>
              </w:sdtPr>
              <w:sdtEndPr>
                <w:rPr>
                  <w:rStyle w:val="Absatz-Standardschriftart"/>
                  <w:rFonts w:ascii="Comic Sans MS" w:hAnsi="Comic Sans MS"/>
                  <w:b/>
                  <w:bCs/>
                  <w:color w:val="C45911"/>
                </w:rPr>
              </w:sdtEndPr>
              <w:sdtContent>
                <w:r w:rsidR="002F78B7">
                  <w:rPr>
                    <w:rStyle w:val="KLP-2"/>
                  </w:rPr>
                  <w:t>Oberstufe (GY/GE)</w:t>
                </w:r>
              </w:sdtContent>
            </w:sdt>
          </w:p>
        </w:tc>
        <w:tc>
          <w:tcPr>
            <w:tcW w:w="5823" w:type="dxa"/>
            <w:gridSpan w:val="3"/>
          </w:tcPr>
          <w:p w14:paraId="421054DE" w14:textId="408DA646" w:rsidR="008568F8" w:rsidRPr="001624C3" w:rsidRDefault="008568F8">
            <w:pPr>
              <w:rPr>
                <w:rFonts w:ascii="Comic Sans MS" w:hAnsi="Comic Sans MS"/>
                <w:b/>
                <w:bCs/>
              </w:rPr>
            </w:pPr>
            <w:r w:rsidRPr="001624C3">
              <w:rPr>
                <w:rFonts w:ascii="Comic Sans MS" w:hAnsi="Comic Sans MS"/>
                <w:b/>
                <w:bCs/>
                <w:color w:val="C45911"/>
              </w:rPr>
              <w:t>Fach:</w:t>
            </w:r>
            <w:r w:rsidRPr="001624C3">
              <w:rPr>
                <w:rFonts w:ascii="Comic Sans MS" w:hAnsi="Comic Sans MS"/>
                <w:b/>
                <w:bCs/>
              </w:rPr>
              <w:t xml:space="preserve"> </w:t>
            </w:r>
            <w:sdt>
              <w:sdtPr>
                <w:rPr>
                  <w:rStyle w:val="KLP-2"/>
                </w:rPr>
                <w:id w:val="-1679497114"/>
                <w:lock w:val="sdtLocked"/>
                <w:placeholder>
                  <w:docPart w:val="883B498EF3AC4A1298251B118769C2FB"/>
                </w:placeholder>
                <w:dropDownList>
                  <w:listItem w:value="Wählen Sie ein Element aus."/>
                  <w:listItem w:displayText="alle" w:value="alle"/>
                  <w:listItem w:displayText="GL Gesellschaftslehre" w:value="GL Gesellschaftslehre"/>
                  <w:listItem w:displayText="Politik" w:value="Politik"/>
                  <w:listItem w:displayText="Wirtschaft-Politik" w:value="Wirtschaft-Politik"/>
                  <w:listItem w:displayText="Erdkunde" w:value="Erdkunde"/>
                  <w:listItem w:displayText="Geographie" w:value="Geographie"/>
                  <w:listItem w:displayText="Ernährungslehre" w:value="Ernährungslehre"/>
                  <w:listItem w:displayText="Erz.Wiss." w:value="Erz.Wiss."/>
                  <w:listItem w:displayText="ev. Religion" w:value="ev. Religion"/>
                  <w:listItem w:displayText="kath. Religion" w:value="kath. Religion"/>
                  <w:listItem w:displayText="Biologie" w:value="Biologie"/>
                  <w:listItem w:displayText="Geschichte" w:value="Geschichte"/>
                  <w:listItem w:displayText="SoWi" w:value="SoWi"/>
                  <w:listItem w:displayText="Sachunterricht" w:value="Sachunterricht"/>
                  <w:listItem w:displayText="GL-Erdkunde" w:value="GL-Erdkunde"/>
                  <w:listItem w:displayText="GL-Politik" w:value="GL-Politik"/>
                  <w:listItem w:displayText="Wahlpfichtfach Wirtschaft &amp; Arbeitswelt" w:value="Wahlpfichtfach Wirtschaft &amp; Arbeitswelt"/>
                </w:dropDownList>
              </w:sdtPr>
              <w:sdtEndPr>
                <w:rPr>
                  <w:rStyle w:val="Absatz-Standardschriftart"/>
                  <w:rFonts w:ascii="Comic Sans MS" w:hAnsi="Comic Sans MS"/>
                  <w:b/>
                  <w:bCs/>
                  <w:color w:val="auto"/>
                </w:rPr>
              </w:sdtEndPr>
              <w:sdtContent>
                <w:r w:rsidR="002F78B7">
                  <w:rPr>
                    <w:rStyle w:val="KLP-2"/>
                  </w:rPr>
                  <w:t>kath. Religion</w:t>
                </w:r>
              </w:sdtContent>
            </w:sdt>
          </w:p>
        </w:tc>
      </w:tr>
      <w:tr w:rsidR="0046674A" w14:paraId="1C726DE1" w14:textId="77777777" w:rsidTr="008568F8">
        <w:tc>
          <w:tcPr>
            <w:tcW w:w="4106" w:type="dxa"/>
          </w:tcPr>
          <w:p w14:paraId="6A86B9F6" w14:textId="05300607" w:rsidR="0046674A" w:rsidRPr="001624C3" w:rsidRDefault="0046674A">
            <w:pPr>
              <w:rPr>
                <w:rFonts w:ascii="Comic Sans MS" w:hAnsi="Comic Sans MS"/>
                <w:b/>
                <w:bCs/>
              </w:rPr>
            </w:pPr>
            <w:r w:rsidRPr="001624C3">
              <w:rPr>
                <w:rFonts w:ascii="Comic Sans MS" w:hAnsi="Comic Sans MS"/>
                <w:b/>
                <w:bCs/>
                <w:color w:val="C45911"/>
              </w:rPr>
              <w:t>Jahrgang:</w:t>
            </w:r>
            <w:r w:rsidRPr="001624C3">
              <w:rPr>
                <w:rFonts w:ascii="Comic Sans MS" w:hAnsi="Comic Sans MS"/>
                <w:b/>
                <w:bCs/>
              </w:rPr>
              <w:t xml:space="preserve"> </w:t>
            </w:r>
            <w:sdt>
              <w:sdtPr>
                <w:rPr>
                  <w:rStyle w:val="KLP-2"/>
                </w:rPr>
                <w:id w:val="1246308146"/>
                <w:lock w:val="sdtLocked"/>
                <w:placeholder>
                  <w:docPart w:val="3855911F3E2543D593BEB1D270415CD4"/>
                </w:placeholder>
                <w15:color w:val="000000"/>
                <w:dropDownList>
                  <w:listItem w:value="Wählen Sie ein Element aus."/>
                  <w:listItem w:displayText="alle" w:value="alle"/>
                  <w:listItem w:displayText="Klassen 1-2" w:value="Klassen 1-2"/>
                  <w:listItem w:displayText="Klassen 3-4" w:value="Klassen 3-4"/>
                  <w:listItem w:displayText="Klassen 5-6" w:value="Klassen 5-6"/>
                  <w:listItem w:displayText="Klassen 7-8" w:value="Klassen 7-8"/>
                  <w:listItem w:displayText="Klassen 7-10" w:value="Klassen 7-10"/>
                  <w:listItem w:displayText="Klassen 9-10" w:value="Klassen 9-10"/>
                  <w:listItem w:displayText="Klassen 8-13" w:value="Klassen 8-13"/>
                  <w:listItem w:displayText="Obersufe" w:value="Obersufe"/>
                  <w:listItem w:displayText="E-Phase (Oberstufe)" w:value="E-Phase (Oberstufe)"/>
                  <w:listItem w:displayText="Q-Phase (Oberstufe)" w:value="Q-Phase (Oberstufe)"/>
                </w:dropDownList>
              </w:sdtPr>
              <w:sdtEndPr>
                <w:rPr>
                  <w:rStyle w:val="Absatz-Standardschriftart"/>
                  <w:rFonts w:ascii="Comic Sans MS" w:hAnsi="Comic Sans MS"/>
                  <w:b/>
                  <w:bCs/>
                  <w:color w:val="auto"/>
                </w:rPr>
              </w:sdtEndPr>
              <w:sdtContent>
                <w:r w:rsidR="002F78B7">
                  <w:rPr>
                    <w:rStyle w:val="KLP-2"/>
                  </w:rPr>
                  <w:t>E-Phase (Oberstufe)</w:t>
                </w:r>
              </w:sdtContent>
            </w:sdt>
          </w:p>
        </w:tc>
        <w:tc>
          <w:tcPr>
            <w:tcW w:w="6390" w:type="dxa"/>
            <w:gridSpan w:val="4"/>
          </w:tcPr>
          <w:p w14:paraId="02875271" w14:textId="640C8750" w:rsidR="0046674A" w:rsidRPr="001624C3" w:rsidRDefault="0046674A">
            <w:pPr>
              <w:rPr>
                <w:rFonts w:ascii="Comic Sans MS" w:hAnsi="Comic Sans MS"/>
                <w:b/>
                <w:bCs/>
              </w:rPr>
            </w:pPr>
            <w:r w:rsidRPr="001624C3">
              <w:rPr>
                <w:rFonts w:ascii="Comic Sans MS" w:hAnsi="Comic Sans MS"/>
                <w:b/>
                <w:bCs/>
                <w:color w:val="C45911"/>
              </w:rPr>
              <w:t>Schlagwort:</w:t>
            </w:r>
            <w:r w:rsidR="008568F8">
              <w:rPr>
                <w:rFonts w:ascii="Comic Sans MS" w:hAnsi="Comic Sans MS"/>
                <w:b/>
                <w:bCs/>
                <w:color w:val="C45911"/>
              </w:rPr>
              <w:t xml:space="preserve"> </w:t>
            </w:r>
            <w:sdt>
              <w:sdtPr>
                <w:rPr>
                  <w:rStyle w:val="KLP-2"/>
                </w:rPr>
                <w:id w:val="-2124377785"/>
                <w:lock w:val="sdtLocked"/>
                <w:placeholder>
                  <w:docPart w:val="9BC75E99C7E74B9C8775DF434A4D3CCF"/>
                </w:placeholder>
                <w15:color w:val="000000"/>
              </w:sdtPr>
              <w:sdtEndPr>
                <w:rPr>
                  <w:rStyle w:val="Absatz-Standardschriftart"/>
                  <w:rFonts w:ascii="Comic Sans MS" w:hAnsi="Comic Sans MS"/>
                  <w:b/>
                  <w:bCs/>
                  <w:color w:val="C45911"/>
                </w:rPr>
              </w:sdtEndPr>
              <w:sdtContent>
                <w:r w:rsidR="00DA69B0">
                  <w:rPr>
                    <w:rStyle w:val="KLP-2"/>
                  </w:rPr>
                  <w:t>Klima – Ökologie - Kirche</w:t>
                </w:r>
              </w:sdtContent>
            </w:sdt>
          </w:p>
        </w:tc>
      </w:tr>
      <w:tr w:rsidR="0046674A" w14:paraId="158F1ABC" w14:textId="77777777" w:rsidTr="009E03A9">
        <w:tc>
          <w:tcPr>
            <w:tcW w:w="6941" w:type="dxa"/>
            <w:gridSpan w:val="4"/>
          </w:tcPr>
          <w:p w14:paraId="0277F6E9" w14:textId="41892624" w:rsidR="0046674A" w:rsidRPr="001624C3" w:rsidRDefault="0046674A">
            <w:pPr>
              <w:rPr>
                <w:rFonts w:ascii="Comic Sans MS" w:hAnsi="Comic Sans MS"/>
                <w:b/>
                <w:bCs/>
              </w:rPr>
            </w:pPr>
            <w:r w:rsidRPr="001624C3">
              <w:rPr>
                <w:rFonts w:ascii="Comic Sans MS" w:hAnsi="Comic Sans MS"/>
                <w:b/>
                <w:bCs/>
                <w:color w:val="C45911"/>
              </w:rPr>
              <w:t>Bezug zu den nachhaltigen Entwicklungszielen:</w:t>
            </w:r>
            <w:r w:rsidR="006D590C">
              <w:rPr>
                <w:rFonts w:ascii="Comic Sans MS" w:hAnsi="Comic Sans MS"/>
                <w:b/>
                <w:bCs/>
                <w:color w:val="C45911"/>
              </w:rPr>
              <w:t xml:space="preserve"> </w:t>
            </w:r>
            <w:sdt>
              <w:sdtPr>
                <w:rPr>
                  <w:rStyle w:val="KLP-2"/>
                </w:rPr>
                <w:id w:val="-881018289"/>
                <w:lock w:val="sdtLocked"/>
                <w:placeholder>
                  <w:docPart w:val="3A92DDA61F694D16B7E0256779401602"/>
                </w:placeholder>
                <w15:color w:val="000000"/>
                <w:dropDownList>
                  <w:listItem w:value="Wählen Sie ein Element aus."/>
                  <w:listItem w:displayText="-" w:value="-"/>
                  <w:listItem w:displayText="alle" w:value="alle"/>
                  <w:listItem w:displayText="SDG 1" w:value="SDG 1"/>
                  <w:listItem w:displayText="SDG 2" w:value="SDG 2"/>
                  <w:listItem w:displayText="SDG 3" w:value="SDG 3"/>
                  <w:listItem w:displayText="SDG 4" w:value="SDG 4"/>
                  <w:listItem w:displayText="SDG 5" w:value="SDG 5"/>
                  <w:listItem w:displayText="SDG 6" w:value="SDG 6"/>
                  <w:listItem w:displayText="SDG 7" w:value="SDG 7"/>
                  <w:listItem w:displayText="SDG 8" w:value="SDG 8"/>
                  <w:listItem w:displayText="SDG 9" w:value="SDG 9"/>
                  <w:listItem w:displayText="SDG 10" w:value="SDG 10"/>
                  <w:listItem w:displayText="SDG 11" w:value="SDG 11"/>
                  <w:listItem w:displayText="SDG 12" w:value="SDG 12"/>
                  <w:listItem w:displayText="SDG 13" w:value="SDG 13"/>
                  <w:listItem w:displayText="SDG 14" w:value="SDG 14"/>
                  <w:listItem w:displayText="SDG 15" w:value="SDG 15"/>
                  <w:listItem w:displayText="SDG 16" w:value="SDG 16"/>
                  <w:listItem w:displayText="SDG 17" w:value="SDG 17"/>
                </w:dropDownList>
              </w:sdtPr>
              <w:sdtEndPr>
                <w:rPr>
                  <w:rStyle w:val="Absatz-Standardschriftart"/>
                  <w:rFonts w:ascii="Comic Sans MS" w:hAnsi="Comic Sans MS"/>
                  <w:b/>
                  <w:bCs/>
                  <w:color w:val="C45911"/>
                </w:rPr>
              </w:sdtEndPr>
              <w:sdtContent>
                <w:r w:rsidR="002F78B7">
                  <w:rPr>
                    <w:rStyle w:val="KLP-2"/>
                  </w:rPr>
                  <w:t>SDG 13</w:t>
                </w:r>
              </w:sdtContent>
            </w:sdt>
          </w:p>
        </w:tc>
        <w:tc>
          <w:tcPr>
            <w:tcW w:w="3555" w:type="dxa"/>
          </w:tcPr>
          <w:p w14:paraId="4F47EE55" w14:textId="33E98A75" w:rsidR="0046674A" w:rsidRPr="001624C3" w:rsidRDefault="0046674A">
            <w:pPr>
              <w:rPr>
                <w:b/>
                <w:bCs/>
              </w:rPr>
            </w:pPr>
            <w:r w:rsidRPr="00BD187A">
              <w:rPr>
                <w:rFonts w:ascii="Comic Sans MS" w:hAnsi="Comic Sans MS"/>
                <w:b/>
                <w:bCs/>
                <w:color w:val="C45911"/>
              </w:rPr>
              <w:t>Kernlehrplan:</w:t>
            </w:r>
            <w:r w:rsidR="009E03A9">
              <w:rPr>
                <w:b/>
                <w:bCs/>
                <w:color w:val="C45911"/>
              </w:rPr>
              <w:t xml:space="preserve"> </w:t>
            </w:r>
            <w:sdt>
              <w:sdtPr>
                <w:rPr>
                  <w:rStyle w:val="KLP-2"/>
                </w:rPr>
                <w:id w:val="-1533718390"/>
                <w:lock w:val="sdtLocked"/>
                <w:placeholder>
                  <w:docPart w:val="FBC399E43F5C4986AC9232614D7A3329"/>
                </w:placeholder>
                <w15:color w:val="000000"/>
              </w:sdtPr>
              <w:sdtEndPr>
                <w:rPr>
                  <w:rStyle w:val="Absatz-Standardschriftart"/>
                  <w:b/>
                  <w:bCs/>
                  <w:color w:val="C45911"/>
                </w:rPr>
              </w:sdtEndPr>
              <w:sdtContent>
                <w:hyperlink r:id="rId15" w:history="1">
                  <w:r w:rsidR="002F78B7" w:rsidRPr="002F78B7">
                    <w:rPr>
                      <w:rStyle w:val="Hyperlink"/>
                    </w:rPr>
                    <w:t>3403</w:t>
                  </w:r>
                </w:hyperlink>
              </w:sdtContent>
            </w:sdt>
          </w:p>
        </w:tc>
      </w:tr>
      <w:tr w:rsidR="0006406E" w14:paraId="01C243B5" w14:textId="77777777" w:rsidTr="008568F8">
        <w:tc>
          <w:tcPr>
            <w:tcW w:w="10496" w:type="dxa"/>
            <w:gridSpan w:val="5"/>
          </w:tcPr>
          <w:p w14:paraId="748DDF73" w14:textId="4A18401A" w:rsidR="0006406E" w:rsidRPr="00D864E2" w:rsidRDefault="00643035">
            <w:pPr>
              <w:rPr>
                <w:color w:val="000000" w:themeColor="text1"/>
              </w:rPr>
            </w:pPr>
            <w:r>
              <w:rPr>
                <w:rFonts w:ascii="Comic Sans MS" w:hAnsi="Comic Sans MS"/>
                <w:b/>
                <w:bCs/>
                <w:color w:val="C45911"/>
              </w:rPr>
              <w:t>Inhaltsfeld</w:t>
            </w:r>
            <w:r w:rsidRPr="001624C3">
              <w:rPr>
                <w:rFonts w:ascii="Comic Sans MS" w:hAnsi="Comic Sans MS"/>
                <w:b/>
                <w:bCs/>
                <w:color w:val="C45911"/>
              </w:rPr>
              <w:t>:</w:t>
            </w:r>
            <w:r>
              <w:rPr>
                <w:rFonts w:ascii="Comic Sans MS" w:hAnsi="Comic Sans MS"/>
                <w:b/>
                <w:bCs/>
                <w:color w:val="C45911"/>
              </w:rPr>
              <w:t xml:space="preserve"> </w:t>
            </w:r>
            <w:r w:rsidR="00C82CC3" w:rsidRPr="00C82CC3">
              <w:rPr>
                <w:color w:val="000000" w:themeColor="text1"/>
              </w:rPr>
              <w:t>I</w:t>
            </w:r>
            <w:r w:rsidR="00C82CC3" w:rsidRPr="00C82CC3">
              <w:rPr>
                <w:bCs/>
                <w:color w:val="000000" w:themeColor="text1"/>
              </w:rPr>
              <w:t>F 1: Menschsein in Freiheit und Ver</w:t>
            </w:r>
            <w:r w:rsidR="00C82CC3">
              <w:rPr>
                <w:bCs/>
                <w:color w:val="000000" w:themeColor="text1"/>
              </w:rPr>
              <w:t>antwortung</w:t>
            </w:r>
          </w:p>
        </w:tc>
      </w:tr>
      <w:tr w:rsidR="0046674A" w14:paraId="473D392B" w14:textId="77777777" w:rsidTr="008568F8">
        <w:tc>
          <w:tcPr>
            <w:tcW w:w="10496" w:type="dxa"/>
            <w:gridSpan w:val="5"/>
          </w:tcPr>
          <w:p w14:paraId="46BFCD8B" w14:textId="593A6952" w:rsidR="009E03A9" w:rsidRPr="00A020F3" w:rsidRDefault="0046674A">
            <w:pPr>
              <w:rPr>
                <w:rFonts w:ascii="Comic Sans MS" w:hAnsi="Comic Sans MS"/>
                <w:b/>
                <w:bCs/>
                <w:color w:val="C45911"/>
              </w:rPr>
            </w:pPr>
            <w:r w:rsidRPr="00557EC6">
              <w:rPr>
                <w:rFonts w:ascii="Comic Sans MS" w:hAnsi="Comic Sans MS"/>
                <w:b/>
                <w:bCs/>
                <w:color w:val="C45911"/>
              </w:rPr>
              <w:t>Kompetenzerwartungen:</w:t>
            </w:r>
            <w:r w:rsidR="009E03A9">
              <w:rPr>
                <w:rFonts w:ascii="Comic Sans MS" w:hAnsi="Comic Sans MS"/>
                <w:b/>
                <w:bCs/>
                <w:color w:val="C45911"/>
              </w:rPr>
              <w:t xml:space="preserve"> </w:t>
            </w:r>
          </w:p>
        </w:tc>
      </w:tr>
      <w:tr w:rsidR="00A020F3" w14:paraId="3FF29B3E" w14:textId="77777777" w:rsidTr="008568F8">
        <w:tc>
          <w:tcPr>
            <w:tcW w:w="10496" w:type="dxa"/>
            <w:gridSpan w:val="5"/>
          </w:tcPr>
          <w:p w14:paraId="19467B3D" w14:textId="72E344EA" w:rsidR="00A020F3" w:rsidRPr="00901F86" w:rsidRDefault="00C82CC3">
            <w:pPr>
              <w:rPr>
                <w:color w:val="000000" w:themeColor="text1"/>
              </w:rPr>
            </w:pPr>
            <w:r>
              <w:rPr>
                <w:color w:val="000000" w:themeColor="text1"/>
              </w:rPr>
              <w:t>Die SuS zeigen das Spannungsverhältnis zwischen dem Bekenntnis zu Gottes guter Schöpfung und der Wahrnehmung ihrer Gefährdung auf (SK 2).</w:t>
            </w:r>
          </w:p>
        </w:tc>
      </w:tr>
      <w:tr w:rsidR="00557EC6" w14:paraId="34095C41" w14:textId="77777777" w:rsidTr="008568F8">
        <w:tc>
          <w:tcPr>
            <w:tcW w:w="10496" w:type="dxa"/>
            <w:gridSpan w:val="5"/>
          </w:tcPr>
          <w:p w14:paraId="2C5AD77B" w14:textId="61C4FA27" w:rsidR="009E03A9" w:rsidRPr="00557EC6" w:rsidRDefault="00705A4B" w:rsidP="00A020F3">
            <w:pPr>
              <w:rPr>
                <w:rFonts w:ascii="Comic Sans MS" w:hAnsi="Comic Sans MS"/>
                <w:b/>
                <w:bCs/>
              </w:rPr>
            </w:pPr>
            <w:r>
              <w:rPr>
                <w:rFonts w:ascii="Comic Sans MS" w:hAnsi="Comic Sans MS"/>
                <w:b/>
                <w:bCs/>
                <w:color w:val="C45911"/>
              </w:rPr>
              <w:t>Sachinformationen</w:t>
            </w:r>
            <w:r w:rsidR="00557EC6" w:rsidRPr="00557EC6">
              <w:rPr>
                <w:rFonts w:ascii="Comic Sans MS" w:hAnsi="Comic Sans MS"/>
                <w:b/>
                <w:bCs/>
                <w:color w:val="C45911"/>
              </w:rPr>
              <w:t>:</w:t>
            </w:r>
            <w:r w:rsidR="009E03A9">
              <w:rPr>
                <w:rFonts w:ascii="Comic Sans MS" w:hAnsi="Comic Sans MS"/>
                <w:b/>
                <w:bCs/>
                <w:color w:val="C45911"/>
              </w:rPr>
              <w:t xml:space="preserve"> </w:t>
            </w:r>
          </w:p>
        </w:tc>
      </w:tr>
      <w:tr w:rsidR="00A020F3" w14:paraId="2685456C" w14:textId="77777777" w:rsidTr="008568F8">
        <w:tc>
          <w:tcPr>
            <w:tcW w:w="10496" w:type="dxa"/>
            <w:gridSpan w:val="5"/>
          </w:tcPr>
          <w:p w14:paraId="41243EAD" w14:textId="5AD51F42" w:rsidR="004B7971" w:rsidRPr="004B7971" w:rsidRDefault="00206654" w:rsidP="00E52D20">
            <w:pPr>
              <w:spacing w:after="80"/>
              <w:rPr>
                <w:color w:val="000000" w:themeColor="text1"/>
              </w:rPr>
            </w:pPr>
            <w:r>
              <w:rPr>
                <w:rStyle w:val="Formatvorlage40"/>
              </w:rPr>
              <w:t xml:space="preserve">Die Enzyklika („laudate Deum“) von Papst Franziskus (Oktober 2023) </w:t>
            </w:r>
            <w:r w:rsidR="00A67583">
              <w:rPr>
                <w:rStyle w:val="Formatvorlage40"/>
              </w:rPr>
              <w:t xml:space="preserve">befasst sich mit der Klimaerwärmung und </w:t>
            </w:r>
            <w:r w:rsidR="000B2F5A">
              <w:rPr>
                <w:rStyle w:val="Formatvorlage40"/>
              </w:rPr>
              <w:t xml:space="preserve">mit der existentiellen Bedrohung, in welche die Menschheit geraten ist. </w:t>
            </w:r>
            <w:r w:rsidR="00F63AE4">
              <w:rPr>
                <w:rStyle w:val="Formatvorlage40"/>
              </w:rPr>
              <w:t xml:space="preserve">Ausgangspunkt seiner Überlegungen ist die Feststellung, dass „der menschliche – anthropogene – Ursprung des Klimawandels nicht mehr bezweifelt werden kann“. </w:t>
            </w:r>
            <w:r w:rsidR="000B2F5A">
              <w:rPr>
                <w:rStyle w:val="Formatvorlage40"/>
              </w:rPr>
              <w:t>Franziskus sieht eine wesentliche Ursache d</w:t>
            </w:r>
            <w:r w:rsidR="00917BBF">
              <w:rPr>
                <w:rStyle w:val="Formatvorlage40"/>
              </w:rPr>
              <w:t xml:space="preserve">er heraufziehenden Klimakatastrophe </w:t>
            </w:r>
            <w:r w:rsidR="000B2F5A">
              <w:rPr>
                <w:rStyle w:val="Formatvorlage40"/>
              </w:rPr>
              <w:t>in eine</w:t>
            </w:r>
            <w:r w:rsidR="009A2A06">
              <w:rPr>
                <w:rStyle w:val="Formatvorlage40"/>
              </w:rPr>
              <w:t>r Vorstellung vom Menschen, der</w:t>
            </w:r>
            <w:r w:rsidR="000B2F5A">
              <w:rPr>
                <w:rStyle w:val="Formatvorlage40"/>
              </w:rPr>
              <w:t xml:space="preserve"> technokratisch die Welt zu beherrschen </w:t>
            </w:r>
            <w:r w:rsidR="00E52D20">
              <w:rPr>
                <w:rStyle w:val="Formatvorlage40"/>
              </w:rPr>
              <w:t>versucht</w:t>
            </w:r>
            <w:r w:rsidR="000B2F5A">
              <w:rPr>
                <w:rStyle w:val="Formatvorlage40"/>
              </w:rPr>
              <w:t xml:space="preserve"> und davon ausgeht, dass wir die Natur als ein Objekt betrachten</w:t>
            </w:r>
            <w:r w:rsidR="00E52D20">
              <w:rPr>
                <w:rStyle w:val="Formatvorlage40"/>
              </w:rPr>
              <w:t xml:space="preserve"> können</w:t>
            </w:r>
            <w:r w:rsidR="000B2F5A">
              <w:rPr>
                <w:rStyle w:val="Formatvorlage40"/>
              </w:rPr>
              <w:t>, das wir beliebig nach unseren Vorstellungen manipulieren</w:t>
            </w:r>
            <w:r w:rsidR="00E52D20">
              <w:rPr>
                <w:rStyle w:val="Formatvorlage40"/>
              </w:rPr>
              <w:t xml:space="preserve">. Demgegenüber plädiert Franziskus für einen „situierten Anthropozentrismus“, der das </w:t>
            </w:r>
            <w:r w:rsidR="00E52D20">
              <w:rPr>
                <w:rStyle w:val="Formatvorlage40"/>
              </w:rPr>
              <w:lastRenderedPageBreak/>
              <w:t>menschliche Leben im Kontext mit der Natur und mit den anderen Lebewesen begreift und zu einer Haltung des „heiligen, liebevollen und demütigen Respekts“ mit Gottes Schöpfung findet.</w:t>
            </w:r>
            <w:r w:rsidR="00AE130E">
              <w:rPr>
                <w:rStyle w:val="Formatvorlage40"/>
              </w:rPr>
              <w:t xml:space="preserve"> Dabei leugnet der Papst nicht die Notwendigkeit, dass </w:t>
            </w:r>
            <w:r w:rsidR="00F63AE4">
              <w:rPr>
                <w:rStyle w:val="Formatvorlage40"/>
              </w:rPr>
              <w:t xml:space="preserve">technische und politische </w:t>
            </w:r>
            <w:r w:rsidR="00AE130E">
              <w:rPr>
                <w:rStyle w:val="Formatvorlage40"/>
              </w:rPr>
              <w:t>„Anpassungs</w:t>
            </w:r>
            <w:r w:rsidR="00F63AE4">
              <w:rPr>
                <w:rStyle w:val="Formatvorlage40"/>
              </w:rPr>
              <w:t>bemühungen angesichts kurzfristiger unumkehrbarer Übel notwendig sind</w:t>
            </w:r>
            <w:r w:rsidR="003A47DC">
              <w:rPr>
                <w:rStyle w:val="Formatvorlage40"/>
              </w:rPr>
              <w:t>“</w:t>
            </w:r>
            <w:r w:rsidR="00F63AE4">
              <w:rPr>
                <w:rStyle w:val="Formatvorlage40"/>
              </w:rPr>
              <w:t>.</w:t>
            </w:r>
            <w:r>
              <w:rPr>
                <w:rStyle w:val="Formatvorlage40"/>
              </w:rPr>
              <w:t xml:space="preserve"> </w:t>
            </w:r>
            <w:r w:rsidR="00901F86">
              <w:rPr>
                <w:rStyle w:val="Formatvorlage40"/>
              </w:rPr>
              <w:t xml:space="preserve">  </w:t>
            </w:r>
          </w:p>
        </w:tc>
      </w:tr>
      <w:tr w:rsidR="00A020F3" w14:paraId="4C7B2BDB" w14:textId="77777777" w:rsidTr="0068115D">
        <w:tc>
          <w:tcPr>
            <w:tcW w:w="5248" w:type="dxa"/>
            <w:gridSpan w:val="3"/>
          </w:tcPr>
          <w:p w14:paraId="69049515" w14:textId="77777777" w:rsidR="00A020F3" w:rsidRPr="009E03A9" w:rsidRDefault="00A020F3" w:rsidP="00A020F3">
            <w:pPr>
              <w:rPr>
                <w:rFonts w:ascii="Comic Sans MS" w:hAnsi="Comic Sans MS"/>
                <w:b/>
                <w:bCs/>
                <w:color w:val="C45911"/>
              </w:rPr>
            </w:pPr>
            <w:r w:rsidRPr="00557EC6">
              <w:rPr>
                <w:rFonts w:ascii="Comic Sans MS" w:hAnsi="Comic Sans MS"/>
                <w:b/>
                <w:bCs/>
                <w:color w:val="C45911"/>
              </w:rPr>
              <w:lastRenderedPageBreak/>
              <w:t>Vorschläge für den Unterricht:</w:t>
            </w:r>
          </w:p>
        </w:tc>
        <w:tc>
          <w:tcPr>
            <w:tcW w:w="5248" w:type="dxa"/>
            <w:gridSpan w:val="2"/>
          </w:tcPr>
          <w:p w14:paraId="3B5BD15A" w14:textId="193EF3E8" w:rsidR="00A020F3" w:rsidRPr="009E03A9" w:rsidRDefault="00A020F3" w:rsidP="00A020F3">
            <w:pPr>
              <w:rPr>
                <w:rFonts w:ascii="Comic Sans MS" w:hAnsi="Comic Sans MS"/>
                <w:b/>
                <w:bCs/>
                <w:color w:val="C45911"/>
              </w:rPr>
            </w:pPr>
            <w:r>
              <w:rPr>
                <w:rFonts w:ascii="Comic Sans MS" w:hAnsi="Comic Sans MS"/>
                <w:b/>
                <w:bCs/>
                <w:color w:val="C45911"/>
              </w:rPr>
              <w:t xml:space="preserve">Zeitbedarf: </w:t>
            </w:r>
            <w:sdt>
              <w:sdtPr>
                <w:rPr>
                  <w:rStyle w:val="KLP-2"/>
                </w:rPr>
                <w:id w:val="937107668"/>
                <w:lock w:val="sdtLocked"/>
                <w:placeholder>
                  <w:docPart w:val="95A4F12BE8374AF0B20609ECEECD35D6"/>
                </w:placeholder>
                <w15:color w:val="000000"/>
                <w:dropDownList>
                  <w:listItem w:value="Wählen Sie ein Element aus."/>
                  <w:listItem w:displayText="1 U-Stunde" w:value="1 U-Stunde"/>
                  <w:listItem w:displayText="1-2 U-Stunden" w:value="1-2 U-Stunden"/>
                  <w:listItem w:displayText="2 U-Stunden" w:value="2 U-Stunden"/>
                  <w:listItem w:displayText="2-3 U-Stunden" w:value="2-3 U-Stunden"/>
                  <w:listItem w:displayText="3 U-Stunden" w:value="3 U-Stunden"/>
                  <w:listItem w:displayText="3-4 U-Stunden" w:value="3-4 U-Stunden"/>
                  <w:listItem w:displayText="4 U-Stunden" w:value="4 U-Stunden"/>
                  <w:listItem w:displayText="flexibel" w:value="flexibel"/>
                </w:dropDownList>
              </w:sdtPr>
              <w:sdtEndPr>
                <w:rPr>
                  <w:rStyle w:val="Absatz-Standardschriftart"/>
                  <w:rFonts w:ascii="Comic Sans MS" w:hAnsi="Comic Sans MS"/>
                  <w:b/>
                  <w:bCs/>
                  <w:color w:val="C45911"/>
                </w:rPr>
              </w:sdtEndPr>
              <w:sdtContent>
                <w:r w:rsidR="00E238CF">
                  <w:rPr>
                    <w:rStyle w:val="KLP-2"/>
                  </w:rPr>
                  <w:t>1-2 U-Stunden</w:t>
                </w:r>
              </w:sdtContent>
            </w:sdt>
          </w:p>
        </w:tc>
      </w:tr>
      <w:tr w:rsidR="00A020F3" w14:paraId="57662D2D" w14:textId="77777777" w:rsidTr="008568F8">
        <w:tc>
          <w:tcPr>
            <w:tcW w:w="10496" w:type="dxa"/>
            <w:gridSpan w:val="5"/>
          </w:tcPr>
          <w:p w14:paraId="652F0DAD" w14:textId="77777777" w:rsidR="00343E12" w:rsidRDefault="00343E12" w:rsidP="00343E12">
            <w:pPr>
              <w:pStyle w:val="Listenabsatz"/>
              <w:numPr>
                <w:ilvl w:val="0"/>
                <w:numId w:val="2"/>
              </w:numPr>
              <w:rPr>
                <w:color w:val="000000" w:themeColor="text1"/>
              </w:rPr>
            </w:pPr>
            <w:r>
              <w:rPr>
                <w:color w:val="000000" w:themeColor="text1"/>
              </w:rPr>
              <w:t>Ist die Klimakrise auch eine „Bewusstseinskrise“, Ausdruck falscher Vorstellungen von den unausweichlichen Grenzen unseres Natur- und Umweltverbrauchs? Wie viel Machbarkeitswahn steht hinter einer Vorstellung von permanentem ökonomischem Wachstum? Fragen Sie Ihre SuS danach, ob sie derartige Vorbehalte teilen und wo sie diese festmachen.</w:t>
            </w:r>
          </w:p>
          <w:p w14:paraId="592C9F28" w14:textId="77777777" w:rsidR="00343E12" w:rsidRDefault="00343E12" w:rsidP="00343E12">
            <w:pPr>
              <w:pStyle w:val="Listenabsatz"/>
              <w:numPr>
                <w:ilvl w:val="0"/>
                <w:numId w:val="2"/>
              </w:numPr>
              <w:rPr>
                <w:color w:val="000000" w:themeColor="text1"/>
              </w:rPr>
            </w:pPr>
            <w:r>
              <w:rPr>
                <w:color w:val="000000" w:themeColor="text1"/>
              </w:rPr>
              <w:t xml:space="preserve">Der Mensch als die Krone der Schöpfung mit dem biblischen Auftrag, sich die Erde untertan zu machen? Das Arbeitsblatt </w:t>
            </w:r>
            <w:r w:rsidRPr="00E238CF">
              <w:rPr>
                <w:b/>
                <w:bCs/>
                <w:color w:val="000000" w:themeColor="text1"/>
              </w:rPr>
              <w:t>M1</w:t>
            </w:r>
            <w:r>
              <w:rPr>
                <w:color w:val="000000" w:themeColor="text1"/>
              </w:rPr>
              <w:t xml:space="preserve"> will helfen, über derartige anthropozentrische Vorstellungen ins Gespräch zu kommen.</w:t>
            </w:r>
          </w:p>
          <w:p w14:paraId="1FE29E4B" w14:textId="46FFE315" w:rsidR="00343E12" w:rsidRDefault="00343E12" w:rsidP="00343E12">
            <w:pPr>
              <w:pStyle w:val="Listenabsatz"/>
              <w:numPr>
                <w:ilvl w:val="0"/>
                <w:numId w:val="2"/>
              </w:numPr>
              <w:rPr>
                <w:color w:val="000000" w:themeColor="text1"/>
              </w:rPr>
            </w:pPr>
            <w:r>
              <w:rPr>
                <w:color w:val="000000" w:themeColor="text1"/>
              </w:rPr>
              <w:t xml:space="preserve">Die Enzyklika „laudate deum“ von Papst Franziskus widerspricht einem Anthropozentrismus, der sich absolut setzt und auf </w:t>
            </w:r>
            <w:r w:rsidR="007E234D">
              <w:rPr>
                <w:color w:val="000000" w:themeColor="text1"/>
              </w:rPr>
              <w:t xml:space="preserve">soziale und ökologische </w:t>
            </w:r>
            <w:r>
              <w:rPr>
                <w:color w:val="000000" w:themeColor="text1"/>
              </w:rPr>
              <w:t xml:space="preserve">Kontexte keine Rücksicht nimmt. Sie können einzelne Passagen aus der Enzyklika (siehe Arbeitsblatt </w:t>
            </w:r>
            <w:r w:rsidRPr="00B77E99">
              <w:rPr>
                <w:b/>
                <w:bCs/>
                <w:color w:val="000000" w:themeColor="text1"/>
              </w:rPr>
              <w:t>M2</w:t>
            </w:r>
            <w:r>
              <w:rPr>
                <w:color w:val="000000" w:themeColor="text1"/>
              </w:rPr>
              <w:t>) gemeinsam besprechen oder als Schülerreferate einbringen lassen.</w:t>
            </w:r>
          </w:p>
          <w:p w14:paraId="53DF7824" w14:textId="32F06076" w:rsidR="00343E12" w:rsidRDefault="00343E12" w:rsidP="00343E12">
            <w:pPr>
              <w:pStyle w:val="Listenabsatz"/>
              <w:numPr>
                <w:ilvl w:val="0"/>
                <w:numId w:val="2"/>
              </w:numPr>
              <w:rPr>
                <w:color w:val="000000" w:themeColor="text1"/>
              </w:rPr>
            </w:pPr>
            <w:r>
              <w:rPr>
                <w:color w:val="000000" w:themeColor="text1"/>
              </w:rPr>
              <w:t>Das Ausmaß unserer anthropozentrischen Weltaneignung ist uns vielleicht nicht einmal ausreichend bewu</w:t>
            </w:r>
            <w:r w:rsidR="007E234D">
              <w:rPr>
                <w:color w:val="000000" w:themeColor="text1"/>
              </w:rPr>
              <w:t>ss</w:t>
            </w:r>
            <w:r>
              <w:rPr>
                <w:color w:val="000000" w:themeColor="text1"/>
              </w:rPr>
              <w:t>t, doch wir leben im „</w:t>
            </w:r>
            <w:r w:rsidRPr="00BF0365">
              <w:rPr>
                <w:b/>
                <w:bCs/>
                <w:color w:val="000000" w:themeColor="text1"/>
              </w:rPr>
              <w:t>Anthropozän</w:t>
            </w:r>
            <w:r>
              <w:rPr>
                <w:color w:val="000000" w:themeColor="text1"/>
              </w:rPr>
              <w:t>“</w:t>
            </w:r>
            <w:r w:rsidR="007902AC">
              <w:rPr>
                <w:color w:val="000000" w:themeColor="text1"/>
              </w:rPr>
              <w:t>,</w:t>
            </w:r>
            <w:r>
              <w:rPr>
                <w:color w:val="000000" w:themeColor="text1"/>
              </w:rPr>
              <w:t xml:space="preserve"> der</w:t>
            </w:r>
            <w:r w:rsidR="007902AC">
              <w:rPr>
                <w:color w:val="000000" w:themeColor="text1"/>
              </w:rPr>
              <w:t xml:space="preserve"> die Gegebenheiten auf unserem Planeten inklusive Geologie umfassend verändert. Kennzeichen </w:t>
            </w:r>
            <w:r w:rsidR="0033787F">
              <w:rPr>
                <w:color w:val="000000" w:themeColor="text1"/>
              </w:rPr>
              <w:t>d</w:t>
            </w:r>
            <w:r w:rsidR="0033787F">
              <w:t xml:space="preserve">es Anthropozähn </w:t>
            </w:r>
            <w:r w:rsidR="007902AC">
              <w:rPr>
                <w:color w:val="000000" w:themeColor="text1"/>
              </w:rPr>
              <w:t>können den u.a. Quellen entnommen werden.</w:t>
            </w:r>
            <w:r>
              <w:rPr>
                <w:color w:val="000000" w:themeColor="text1"/>
              </w:rPr>
              <w:t xml:space="preserve"> </w:t>
            </w:r>
          </w:p>
          <w:p w14:paraId="7627293E" w14:textId="5BD5D959" w:rsidR="00A020F3" w:rsidRPr="00465985" w:rsidRDefault="00465985" w:rsidP="00A020F3">
            <w:pPr>
              <w:rPr>
                <w:rFonts w:ascii="Comic Sans MS" w:hAnsi="Comic Sans MS"/>
                <w:i/>
                <w:iCs/>
                <w:color w:val="000000" w:themeColor="text1"/>
              </w:rPr>
            </w:pPr>
            <w:r>
              <w:rPr>
                <w:rFonts w:ascii="Comic Sans MS" w:hAnsi="Comic Sans MS"/>
                <w:i/>
                <w:iCs/>
              </w:rPr>
              <w:t>---------------------------------------------------------------------------------------------------</w:t>
            </w:r>
            <w:r w:rsidRPr="00465985">
              <w:rPr>
                <w:rFonts w:ascii="Comic Sans MS" w:hAnsi="Comic Sans MS"/>
                <w:i/>
                <w:iCs/>
              </w:rPr>
              <w:t>Der Begriff "Anthropozän" bezeichnet ein neues geologisches Zeitalter, in dem die Menschheit den dominanten geophysikalischen Einfluss auf das Erdsystem hat und daraus die Verantwortung des Menschen für die Zukunft des Planeten abgeleitet wird.</w:t>
            </w:r>
          </w:p>
        </w:tc>
      </w:tr>
      <w:tr w:rsidR="00557EC6" w14:paraId="2A98DED9" w14:textId="77777777" w:rsidTr="008568F8">
        <w:tc>
          <w:tcPr>
            <w:tcW w:w="10496" w:type="dxa"/>
            <w:gridSpan w:val="5"/>
          </w:tcPr>
          <w:p w14:paraId="6057FD2F" w14:textId="05E008B8" w:rsidR="009E03A9" w:rsidRPr="00A020F3" w:rsidRDefault="00557EC6">
            <w:pPr>
              <w:rPr>
                <w:rFonts w:ascii="Comic Sans MS" w:hAnsi="Comic Sans MS"/>
                <w:b/>
                <w:bCs/>
                <w:color w:val="C45911"/>
              </w:rPr>
            </w:pPr>
            <w:r w:rsidRPr="00557EC6">
              <w:rPr>
                <w:rFonts w:ascii="Comic Sans MS" w:hAnsi="Comic Sans MS"/>
                <w:b/>
                <w:bCs/>
                <w:color w:val="C45911"/>
              </w:rPr>
              <w:t>Hinweise auf weiteres Informationsmaterial:</w:t>
            </w:r>
          </w:p>
        </w:tc>
      </w:tr>
      <w:tr w:rsidR="00A020F3" w:rsidRPr="00E66EF8" w14:paraId="7E24D147" w14:textId="77777777" w:rsidTr="008568F8">
        <w:tc>
          <w:tcPr>
            <w:tcW w:w="10496" w:type="dxa"/>
            <w:gridSpan w:val="5"/>
          </w:tcPr>
          <w:p w14:paraId="36442967" w14:textId="77777777" w:rsidR="00A020F3" w:rsidRDefault="00000000" w:rsidP="008509FB">
            <w:pPr>
              <w:pStyle w:val="Listenabsatz"/>
              <w:numPr>
                <w:ilvl w:val="0"/>
                <w:numId w:val="2"/>
              </w:numPr>
              <w:rPr>
                <w:color w:val="000000" w:themeColor="text1"/>
              </w:rPr>
            </w:pPr>
            <w:hyperlink r:id="rId16" w:history="1">
              <w:r w:rsidR="008509FB" w:rsidRPr="008509FB">
                <w:rPr>
                  <w:rStyle w:val="Hyperlink"/>
                </w:rPr>
                <w:t>Enzyklika „laudate deum“</w:t>
              </w:r>
            </w:hyperlink>
            <w:r w:rsidR="008509FB">
              <w:rPr>
                <w:color w:val="000000" w:themeColor="text1"/>
              </w:rPr>
              <w:t>.</w:t>
            </w:r>
          </w:p>
          <w:p w14:paraId="3CD557A9" w14:textId="77777777" w:rsidR="007E234D" w:rsidRDefault="007E234D" w:rsidP="008509FB">
            <w:pPr>
              <w:pStyle w:val="Listenabsatz"/>
              <w:numPr>
                <w:ilvl w:val="0"/>
                <w:numId w:val="2"/>
              </w:numPr>
              <w:rPr>
                <w:color w:val="000000" w:themeColor="text1"/>
              </w:rPr>
            </w:pPr>
            <w:r>
              <w:rPr>
                <w:color w:val="000000" w:themeColor="text1"/>
              </w:rPr>
              <w:t xml:space="preserve">Pädagogische Reflexionen aus Österreich: </w:t>
            </w:r>
            <w:hyperlink r:id="rId17" w:history="1">
              <w:r w:rsidRPr="007E234D">
                <w:rPr>
                  <w:rStyle w:val="Hyperlink"/>
                </w:rPr>
                <w:t>Das Anthropozän lehren und lernen</w:t>
              </w:r>
            </w:hyperlink>
            <w:r>
              <w:rPr>
                <w:color w:val="000000" w:themeColor="text1"/>
              </w:rPr>
              <w:t>.</w:t>
            </w:r>
          </w:p>
          <w:p w14:paraId="6CE73D3A" w14:textId="20E968E3" w:rsidR="007E234D" w:rsidRPr="008509FB" w:rsidRDefault="00465985" w:rsidP="008509FB">
            <w:pPr>
              <w:pStyle w:val="Listenabsatz"/>
              <w:numPr>
                <w:ilvl w:val="0"/>
                <w:numId w:val="2"/>
              </w:numPr>
              <w:rPr>
                <w:color w:val="000000" w:themeColor="text1"/>
              </w:rPr>
            </w:pPr>
            <w:r>
              <w:rPr>
                <w:color w:val="000000" w:themeColor="text1"/>
              </w:rPr>
              <w:t xml:space="preserve">ARD alpha: Erde im neuen </w:t>
            </w:r>
            <w:hyperlink r:id="rId18" w:history="1">
              <w:r w:rsidRPr="00465985">
                <w:rPr>
                  <w:rStyle w:val="Hyperlink"/>
                </w:rPr>
                <w:t>„Zeitalter des Menschen“</w:t>
              </w:r>
            </w:hyperlink>
            <w:r>
              <w:rPr>
                <w:color w:val="000000" w:themeColor="text1"/>
              </w:rPr>
              <w:t>.</w:t>
            </w:r>
          </w:p>
        </w:tc>
      </w:tr>
      <w:tr w:rsidR="00557EC6" w14:paraId="03AEC0E6" w14:textId="77777777" w:rsidTr="008568F8">
        <w:tc>
          <w:tcPr>
            <w:tcW w:w="10496" w:type="dxa"/>
            <w:gridSpan w:val="5"/>
          </w:tcPr>
          <w:p w14:paraId="2AC5DCA7" w14:textId="657D90B2" w:rsidR="009E03A9" w:rsidRPr="00A020F3" w:rsidRDefault="00557EC6">
            <w:pPr>
              <w:rPr>
                <w:rFonts w:ascii="Comic Sans MS" w:hAnsi="Comic Sans MS"/>
                <w:b/>
                <w:bCs/>
                <w:color w:val="C45911"/>
              </w:rPr>
            </w:pPr>
            <w:r w:rsidRPr="00557EC6">
              <w:rPr>
                <w:rFonts w:ascii="Comic Sans MS" w:hAnsi="Comic Sans MS"/>
                <w:b/>
                <w:bCs/>
                <w:color w:val="C45911"/>
              </w:rPr>
              <w:t>Hinweise auf didaktische Materialien/Medien:</w:t>
            </w:r>
          </w:p>
        </w:tc>
      </w:tr>
      <w:tr w:rsidR="00A020F3" w:rsidRPr="00E66EF8" w14:paraId="422A71A9" w14:textId="77777777" w:rsidTr="008568F8">
        <w:tc>
          <w:tcPr>
            <w:tcW w:w="10496" w:type="dxa"/>
            <w:gridSpan w:val="5"/>
          </w:tcPr>
          <w:p w14:paraId="29A1E066" w14:textId="02E34879" w:rsidR="00343E12" w:rsidRPr="00E238CF" w:rsidRDefault="007902AC" w:rsidP="00E238CF">
            <w:pPr>
              <w:pStyle w:val="Listenabsatz"/>
              <w:numPr>
                <w:ilvl w:val="0"/>
                <w:numId w:val="2"/>
              </w:numPr>
              <w:rPr>
                <w:color w:val="000000" w:themeColor="text1"/>
              </w:rPr>
            </w:pPr>
            <w:r>
              <w:rPr>
                <w:color w:val="000000" w:themeColor="text1"/>
              </w:rPr>
              <w:t xml:space="preserve">Christ:innen und der kulturelle Wandel – </w:t>
            </w:r>
            <w:hyperlink r:id="rId19" w:history="1">
              <w:r w:rsidRPr="007902AC">
                <w:rPr>
                  <w:rStyle w:val="Hyperlink"/>
                </w:rPr>
                <w:t>Fragen zur sozialökologischen Krise</w:t>
              </w:r>
            </w:hyperlink>
            <w:r>
              <w:rPr>
                <w:color w:val="000000" w:themeColor="text1"/>
              </w:rPr>
              <w:t>.</w:t>
            </w:r>
          </w:p>
        </w:tc>
      </w:tr>
      <w:tr w:rsidR="00557EC6" w14:paraId="206E3461" w14:textId="77777777" w:rsidTr="008568F8">
        <w:tc>
          <w:tcPr>
            <w:tcW w:w="10496" w:type="dxa"/>
            <w:gridSpan w:val="5"/>
          </w:tcPr>
          <w:p w14:paraId="5CBED7EB" w14:textId="71573A9B" w:rsidR="009E03A9" w:rsidRPr="00A020F3" w:rsidRDefault="00557EC6">
            <w:pPr>
              <w:rPr>
                <w:rFonts w:ascii="Comic Sans MS" w:hAnsi="Comic Sans MS"/>
                <w:b/>
                <w:bCs/>
                <w:color w:val="C45911"/>
              </w:rPr>
            </w:pPr>
            <w:r w:rsidRPr="00557EC6">
              <w:rPr>
                <w:rFonts w:ascii="Comic Sans MS" w:hAnsi="Comic Sans MS"/>
                <w:b/>
                <w:bCs/>
                <w:color w:val="C45911"/>
              </w:rPr>
              <w:t>Links/Kontaktadressen:</w:t>
            </w:r>
          </w:p>
        </w:tc>
      </w:tr>
      <w:tr w:rsidR="00A020F3" w:rsidRPr="00E66EF8" w14:paraId="1254AFA9" w14:textId="77777777" w:rsidTr="008568F8">
        <w:tc>
          <w:tcPr>
            <w:tcW w:w="10496" w:type="dxa"/>
            <w:gridSpan w:val="5"/>
          </w:tcPr>
          <w:p w14:paraId="7F73A382" w14:textId="60972062" w:rsidR="00A020F3" w:rsidRPr="007902AC" w:rsidRDefault="007902AC" w:rsidP="007902AC">
            <w:pPr>
              <w:pStyle w:val="Listenabsatz"/>
              <w:numPr>
                <w:ilvl w:val="0"/>
                <w:numId w:val="2"/>
              </w:numPr>
              <w:rPr>
                <w:color w:val="000000" w:themeColor="text1"/>
              </w:rPr>
            </w:pPr>
            <w:r>
              <w:rPr>
                <w:color w:val="000000" w:themeColor="text1"/>
              </w:rPr>
              <w:t>Arbeitsstelle „Anthropozän“ der EKD, verortet in der „</w:t>
            </w:r>
            <w:hyperlink r:id="rId20" w:history="1">
              <w:r w:rsidRPr="007902AC">
                <w:rPr>
                  <w:rStyle w:val="Hyperlink"/>
                </w:rPr>
                <w:t>Werkstatt Ökonomie</w:t>
              </w:r>
            </w:hyperlink>
            <w:r>
              <w:rPr>
                <w:color w:val="000000" w:themeColor="text1"/>
              </w:rPr>
              <w:t>“.</w:t>
            </w:r>
          </w:p>
        </w:tc>
      </w:tr>
      <w:tr w:rsidR="00557EC6" w14:paraId="0325E829" w14:textId="77777777" w:rsidTr="008568F8">
        <w:tc>
          <w:tcPr>
            <w:tcW w:w="10496" w:type="dxa"/>
            <w:gridSpan w:val="5"/>
          </w:tcPr>
          <w:p w14:paraId="3CB19174" w14:textId="18622863" w:rsidR="00557EC6" w:rsidRPr="00557EC6" w:rsidRDefault="00557EC6">
            <w:pPr>
              <w:rPr>
                <w:rFonts w:ascii="Comic Sans MS" w:hAnsi="Comic Sans MS"/>
                <w:b/>
                <w:bCs/>
              </w:rPr>
            </w:pPr>
            <w:r w:rsidRPr="00557EC6">
              <w:rPr>
                <w:rFonts w:ascii="Comic Sans MS" w:hAnsi="Comic Sans MS"/>
                <w:b/>
                <w:bCs/>
                <w:color w:val="C45911"/>
              </w:rPr>
              <w:t>Jahr der Erstellung:</w:t>
            </w:r>
            <w:r w:rsidRPr="00557EC6">
              <w:rPr>
                <w:rFonts w:ascii="Comic Sans MS" w:hAnsi="Comic Sans MS"/>
                <w:b/>
                <w:bCs/>
              </w:rPr>
              <w:t xml:space="preserve"> </w:t>
            </w:r>
            <w:sdt>
              <w:sdtPr>
                <w:rPr>
                  <w:rStyle w:val="KLP-2"/>
                </w:rPr>
                <w:id w:val="1311446984"/>
                <w:lock w:val="sdtLocked"/>
                <w:placeholder>
                  <w:docPart w:val="B96B27CF33B048D6823FAA18347C1D54"/>
                </w:placeholder>
                <w15:color w:val="000000"/>
                <w:dropDownList>
                  <w:listItem w:value="Wählen Sie ein Element aus."/>
                  <w:listItem w:displayText="2020" w:value="2020"/>
                  <w:listItem w:displayText="2021" w:value="2021"/>
                  <w:listItem w:displayText="2022" w:value="2022"/>
                  <w:listItem w:displayText="2023" w:value="2023"/>
                  <w:listItem w:displayText="2024" w:value="2024"/>
                  <w:listItem w:displayText="2025" w:value="2025"/>
                </w:dropDownList>
              </w:sdtPr>
              <w:sdtEndPr>
                <w:rPr>
                  <w:rStyle w:val="Absatz-Standardschriftart"/>
                  <w:rFonts w:ascii="Comic Sans MS" w:hAnsi="Comic Sans MS"/>
                  <w:b/>
                  <w:bCs/>
                  <w:color w:val="auto"/>
                </w:rPr>
              </w:sdtEndPr>
              <w:sdtContent>
                <w:r w:rsidR="00B77E99">
                  <w:rPr>
                    <w:rStyle w:val="KLP-2"/>
                  </w:rPr>
                  <w:t>2023</w:t>
                </w:r>
              </w:sdtContent>
            </w:sdt>
          </w:p>
        </w:tc>
      </w:tr>
    </w:tbl>
    <w:p w14:paraId="473CB937" w14:textId="2F03145F" w:rsidR="00C35BCF" w:rsidRDefault="00C35BCF" w:rsidP="003F5E7C"/>
    <w:p w14:paraId="0073F04C" w14:textId="0A3059EE" w:rsidR="00D06176" w:rsidRDefault="00C35BCF" w:rsidP="00C35BCF">
      <w:pPr>
        <w:jc w:val="center"/>
      </w:pPr>
      <w:r>
        <w:br w:type="column"/>
      </w:r>
      <w:r w:rsidR="00D06176" w:rsidRPr="00D06176">
        <w:rPr>
          <w:b/>
          <w:bCs/>
          <w:noProof/>
          <w:sz w:val="32"/>
          <w:szCs w:val="32"/>
        </w:rPr>
        <w:lastRenderedPageBreak/>
        <mc:AlternateContent>
          <mc:Choice Requires="wps">
            <w:drawing>
              <wp:anchor distT="45720" distB="45720" distL="114300" distR="114300" simplePos="0" relativeHeight="251670528" behindDoc="0" locked="0" layoutInCell="1" allowOverlap="1" wp14:anchorId="4B742571" wp14:editId="609E1A0A">
                <wp:simplePos x="0" y="0"/>
                <wp:positionH relativeFrom="column">
                  <wp:posOffset>-182880</wp:posOffset>
                </wp:positionH>
                <wp:positionV relativeFrom="paragraph">
                  <wp:posOffset>0</wp:posOffset>
                </wp:positionV>
                <wp:extent cx="426720" cy="1404620"/>
                <wp:effectExtent l="0" t="0" r="11430" b="19050"/>
                <wp:wrapSquare wrapText="bothSides"/>
                <wp:docPr id="164520730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1404620"/>
                        </a:xfrm>
                        <a:prstGeom prst="rect">
                          <a:avLst/>
                        </a:prstGeom>
                        <a:solidFill>
                          <a:srgbClr val="FFFFFF"/>
                        </a:solidFill>
                        <a:ln w="9525">
                          <a:solidFill>
                            <a:srgbClr val="000000"/>
                          </a:solidFill>
                          <a:miter lim="800000"/>
                          <a:headEnd/>
                          <a:tailEnd/>
                        </a:ln>
                      </wps:spPr>
                      <wps:txbx>
                        <w:txbxContent>
                          <w:p w14:paraId="52333FD2" w14:textId="443DFBB6" w:rsidR="00D06176" w:rsidRDefault="00D06176" w:rsidP="00D06176">
                            <w:r>
                              <w:t>M1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742571" id="_x0000_s1027" type="#_x0000_t202" style="position:absolute;left:0;text-align:left;margin-left:-14.4pt;margin-top:0;width:33.6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8QDwIAACYEAAAOAAAAZHJzL2Uyb0RvYy54bWysk82O0zAQx+9IvIPlO01apWU3arpauhQh&#10;LQvSwgM4jtNY2B5ju03K0zN2st3ydUHkYHky479nfjNe3wxakaNwXoKp6HyWUyIMh0aafUW/fN69&#10;uqLEB2YapsCIip6Epzebly/WvS3FAjpQjXAERYwve1vRLgRbZpnnndDMz8AKg84WnGYBTbfPGsd6&#10;VNcqW+T5KuvBNdYBF97j37vRSTdJv20FDx/b1otAVEUxt5BWl9Y6rtlmzcq9Y7aTfEqD/UMWmkmD&#10;l56l7lhg5ODkb1Jacgce2jDjoDNoW8lFqgGrmee/VPPYMStSLQjH2zMm//9k+cPx0X5yJAxvYMAG&#10;piK8vQf+1RMD246Zvbh1DvpOsAYvnkdkWW99OR2NqH3po0jdf4AGm8wOAZLQ0DodqWCdBNWxAacz&#10;dDEEwvFnsVi9XqCHo2te5MUKjXgFK59OW+fDOwGaxE1FHTY1qbPjvQ9j6FNIvMyDks1OKpUMt6+3&#10;ypEjwwHYpW9S/ylMGdJX9Hq5WI4A/iqRp+9PEloGnGQldUWvzkGsjNjemibNWWBSjXusTpmJY0Q3&#10;QgxDPRDZTJAj1hqaE4J1MA4uPjTcdOC+U9Lj0FbUfzswJyhR7w0253peFHHKk1EsE1d36akvPcxw&#10;lKpooGTcbkN6GYmbvcUm7mTi+5zJlDIOY+rQ9HDitF/aKer5eW9+AAAA//8DAFBLAwQUAAYACAAA&#10;ACEAu/V7ndwAAAAHAQAADwAAAGRycy9kb3ducmV2LnhtbEzPwU7DMAwG4DsS7xAZicu0pcvYVJWm&#10;E0zaidPKuGeNaSsapyTZ1r095gRH67d+fy63kxvEBUPsPWlYLjIQSI23PbUaju/7eQ4iJkPWDJ5Q&#10;ww0jbKv7u9IU1l/pgJc6tYJLKBZGQ5fSWEgZmw6diQs/InH26YMzicfQShvMlcvdIFWWbaQzPfGF&#10;zoy467D5qs9Ow+a7Xs3ePuyMDrf9a2jc2u6Oa60fH6aXZxAJp/S3DL98pkPFppM/k41i0DBXOdOT&#10;Bv6I41X+BOKkQamlAlmV8r+/+gEAAP//AwBQSwECLQAUAAYACAAAACEAtoM4kv4AAADhAQAAEwAA&#10;AAAAAAAAAAAAAAAAAAAAW0NvbnRlbnRfVHlwZXNdLnhtbFBLAQItABQABgAIAAAAIQA4/SH/1gAA&#10;AJQBAAALAAAAAAAAAAAAAAAAAC8BAABfcmVscy8ucmVsc1BLAQItABQABgAIAAAAIQBQWp8QDwIA&#10;ACYEAAAOAAAAAAAAAAAAAAAAAC4CAABkcnMvZTJvRG9jLnhtbFBLAQItABQABgAIAAAAIQC79Xud&#10;3AAAAAcBAAAPAAAAAAAAAAAAAAAAAGkEAABkcnMvZG93bnJldi54bWxQSwUGAAAAAAQABADzAAAA&#10;cgUAAAAA&#10;">
                <v:textbox style="mso-fit-shape-to-text:t">
                  <w:txbxContent>
                    <w:p w14:paraId="52333FD2" w14:textId="443DFBB6" w:rsidR="00D06176" w:rsidRDefault="00D06176" w:rsidP="00D06176">
                      <w:r>
                        <w:t>M1</w:t>
                      </w:r>
                    </w:p>
                  </w:txbxContent>
                </v:textbox>
                <w10:wrap type="square"/>
              </v:shape>
            </w:pict>
          </mc:Fallback>
        </mc:AlternateContent>
      </w:r>
    </w:p>
    <w:p w14:paraId="064FECC0" w14:textId="3E7B4612" w:rsidR="00D06176" w:rsidRDefault="00D06176" w:rsidP="00C35BCF">
      <w:pPr>
        <w:jc w:val="center"/>
      </w:pPr>
    </w:p>
    <w:p w14:paraId="24314406" w14:textId="47119FE8" w:rsidR="00C35BCF" w:rsidRPr="005B066E" w:rsidRDefault="009A2A06" w:rsidP="00C35BCF">
      <w:pPr>
        <w:jc w:val="center"/>
        <w:rPr>
          <w:b/>
          <w:bCs/>
          <w:sz w:val="32"/>
          <w:szCs w:val="32"/>
        </w:rPr>
      </w:pPr>
      <w:r>
        <w:rPr>
          <w:b/>
          <w:bCs/>
          <w:sz w:val="32"/>
          <w:szCs w:val="32"/>
        </w:rPr>
        <w:t>Anthropozentrik – der Mensch ist der Mittelpunkt</w:t>
      </w:r>
    </w:p>
    <w:p w14:paraId="110B66E9" w14:textId="07465327" w:rsidR="00C35BCF" w:rsidRDefault="00C35BCF" w:rsidP="00C35BCF"/>
    <w:p w14:paraId="7D77AC1E" w14:textId="77777777" w:rsidR="00C35BCF" w:rsidRDefault="00C35BCF" w:rsidP="00C35BCF"/>
    <w:tbl>
      <w:tblPr>
        <w:tblStyle w:val="Tabellenraster"/>
        <w:tblW w:w="0" w:type="auto"/>
        <w:tblLook w:val="04A0" w:firstRow="1" w:lastRow="0" w:firstColumn="1" w:lastColumn="0" w:noHBand="0" w:noVBand="1"/>
      </w:tblPr>
      <w:tblGrid>
        <w:gridCol w:w="1980"/>
        <w:gridCol w:w="5953"/>
        <w:gridCol w:w="1988"/>
      </w:tblGrid>
      <w:tr w:rsidR="00C35BCF" w:rsidRPr="005B066E" w14:paraId="0D3800A9" w14:textId="77777777" w:rsidTr="008773F8">
        <w:tc>
          <w:tcPr>
            <w:tcW w:w="1980" w:type="dxa"/>
          </w:tcPr>
          <w:p w14:paraId="7312F2EE" w14:textId="77777777" w:rsidR="00C35BCF" w:rsidRPr="005B066E" w:rsidRDefault="00C35BCF" w:rsidP="008773F8">
            <w:pPr>
              <w:jc w:val="center"/>
              <w:rPr>
                <w:b/>
                <w:bCs/>
              </w:rPr>
            </w:pPr>
            <w:r w:rsidRPr="005B066E">
              <w:rPr>
                <w:b/>
                <w:bCs/>
              </w:rPr>
              <w:t>Ich stimme</w:t>
            </w:r>
            <w:r w:rsidRPr="005B066E">
              <w:rPr>
                <w:b/>
                <w:bCs/>
              </w:rPr>
              <w:br/>
              <w:t>zu!</w:t>
            </w:r>
          </w:p>
        </w:tc>
        <w:tc>
          <w:tcPr>
            <w:tcW w:w="5953" w:type="dxa"/>
          </w:tcPr>
          <w:p w14:paraId="38FE945D" w14:textId="77777777" w:rsidR="00C35BCF" w:rsidRPr="005B066E" w:rsidRDefault="00C35BCF" w:rsidP="008773F8">
            <w:pPr>
              <w:jc w:val="center"/>
              <w:rPr>
                <w:b/>
                <w:bCs/>
              </w:rPr>
            </w:pPr>
          </w:p>
        </w:tc>
        <w:tc>
          <w:tcPr>
            <w:tcW w:w="1988" w:type="dxa"/>
          </w:tcPr>
          <w:p w14:paraId="198E9006" w14:textId="77777777" w:rsidR="00C35BCF" w:rsidRPr="005B066E" w:rsidRDefault="00C35BCF" w:rsidP="008773F8">
            <w:pPr>
              <w:jc w:val="center"/>
              <w:rPr>
                <w:b/>
                <w:bCs/>
              </w:rPr>
            </w:pPr>
            <w:r w:rsidRPr="005B066E">
              <w:rPr>
                <w:b/>
                <w:bCs/>
              </w:rPr>
              <w:t>Ich stimme</w:t>
            </w:r>
            <w:r w:rsidRPr="005B066E">
              <w:rPr>
                <w:b/>
                <w:bCs/>
              </w:rPr>
              <w:br/>
              <w:t>nicht zu!</w:t>
            </w:r>
          </w:p>
        </w:tc>
      </w:tr>
      <w:tr w:rsidR="00C35BCF" w14:paraId="25DEEF23" w14:textId="77777777" w:rsidTr="008773F8">
        <w:tc>
          <w:tcPr>
            <w:tcW w:w="1980" w:type="dxa"/>
          </w:tcPr>
          <w:p w14:paraId="387E1C00" w14:textId="77777777" w:rsidR="00C35BCF" w:rsidRDefault="00C35BCF" w:rsidP="008773F8"/>
        </w:tc>
        <w:tc>
          <w:tcPr>
            <w:tcW w:w="5953" w:type="dxa"/>
          </w:tcPr>
          <w:p w14:paraId="59050636" w14:textId="33D960C4" w:rsidR="00C35BCF" w:rsidRPr="00C34EA9" w:rsidRDefault="00C35BCF" w:rsidP="008773F8">
            <w:pPr>
              <w:rPr>
                <w:sz w:val="32"/>
                <w:szCs w:val="32"/>
              </w:rPr>
            </w:pPr>
            <w:r w:rsidRPr="00C34EA9">
              <w:rPr>
                <w:sz w:val="32"/>
                <w:szCs w:val="32"/>
              </w:rPr>
              <w:t xml:space="preserve">Die Menschheit ist </w:t>
            </w:r>
            <w:r w:rsidR="003A47DC">
              <w:rPr>
                <w:sz w:val="32"/>
                <w:szCs w:val="32"/>
              </w:rPr>
              <w:t xml:space="preserve">durch die Klimakrise </w:t>
            </w:r>
            <w:r w:rsidRPr="00C34EA9">
              <w:rPr>
                <w:sz w:val="32"/>
                <w:szCs w:val="32"/>
              </w:rPr>
              <w:t>wirklich an einem Kipppunkt angekommen, der über das Überleben der Menschheit entscheidet.</w:t>
            </w:r>
          </w:p>
        </w:tc>
        <w:tc>
          <w:tcPr>
            <w:tcW w:w="1988" w:type="dxa"/>
          </w:tcPr>
          <w:p w14:paraId="30CC3A22" w14:textId="77777777" w:rsidR="00C35BCF" w:rsidRDefault="00C35BCF" w:rsidP="008773F8"/>
        </w:tc>
      </w:tr>
      <w:tr w:rsidR="00C35BCF" w14:paraId="362A0B04" w14:textId="77777777" w:rsidTr="008773F8">
        <w:tc>
          <w:tcPr>
            <w:tcW w:w="1980" w:type="dxa"/>
          </w:tcPr>
          <w:p w14:paraId="7488E1CF" w14:textId="77777777" w:rsidR="00C35BCF" w:rsidRDefault="00C35BCF" w:rsidP="008773F8"/>
        </w:tc>
        <w:tc>
          <w:tcPr>
            <w:tcW w:w="5953" w:type="dxa"/>
          </w:tcPr>
          <w:p w14:paraId="424BC912" w14:textId="77777777" w:rsidR="00C35BCF" w:rsidRPr="00C34EA9" w:rsidRDefault="00C35BCF" w:rsidP="008773F8">
            <w:pPr>
              <w:rPr>
                <w:sz w:val="32"/>
                <w:szCs w:val="32"/>
              </w:rPr>
            </w:pPr>
            <w:r w:rsidRPr="00C34EA9">
              <w:rPr>
                <w:sz w:val="32"/>
                <w:szCs w:val="32"/>
              </w:rPr>
              <w:t>Der Menschheit sind in der Vergangenheit immer wieder neue Technologien eingefallen, um Gefahren abzuwehren. Dies wird uns auch in der Klimakrise retten.</w:t>
            </w:r>
          </w:p>
        </w:tc>
        <w:tc>
          <w:tcPr>
            <w:tcW w:w="1988" w:type="dxa"/>
          </w:tcPr>
          <w:p w14:paraId="706D8F94" w14:textId="77777777" w:rsidR="00C35BCF" w:rsidRDefault="00C35BCF" w:rsidP="008773F8"/>
        </w:tc>
      </w:tr>
      <w:tr w:rsidR="00C35BCF" w14:paraId="177F2276" w14:textId="77777777" w:rsidTr="008773F8">
        <w:tc>
          <w:tcPr>
            <w:tcW w:w="1980" w:type="dxa"/>
          </w:tcPr>
          <w:p w14:paraId="05F561D0" w14:textId="77777777" w:rsidR="00C35BCF" w:rsidRDefault="00C35BCF" w:rsidP="008773F8"/>
        </w:tc>
        <w:tc>
          <w:tcPr>
            <w:tcW w:w="5953" w:type="dxa"/>
          </w:tcPr>
          <w:p w14:paraId="31B6155F" w14:textId="62095D9E" w:rsidR="00C35BCF" w:rsidRPr="00C34EA9" w:rsidRDefault="00C35BCF" w:rsidP="008773F8">
            <w:pPr>
              <w:rPr>
                <w:sz w:val="32"/>
                <w:szCs w:val="32"/>
              </w:rPr>
            </w:pPr>
            <w:r w:rsidRPr="00C34EA9">
              <w:rPr>
                <w:sz w:val="32"/>
                <w:szCs w:val="32"/>
              </w:rPr>
              <w:t xml:space="preserve">Ökonomische </w:t>
            </w:r>
            <w:r w:rsidR="009A2A06">
              <w:rPr>
                <w:sz w:val="32"/>
                <w:szCs w:val="32"/>
              </w:rPr>
              <w:t xml:space="preserve">Gewinne werden Konzerne, Staaten und das Verhalten einzelner Menschen stets mehr beeinflussen als </w:t>
            </w:r>
            <w:r w:rsidRPr="00C34EA9">
              <w:rPr>
                <w:sz w:val="32"/>
                <w:szCs w:val="32"/>
              </w:rPr>
              <w:t>ökologische Überlegungen.</w:t>
            </w:r>
          </w:p>
        </w:tc>
        <w:tc>
          <w:tcPr>
            <w:tcW w:w="1988" w:type="dxa"/>
          </w:tcPr>
          <w:p w14:paraId="315EA8D1" w14:textId="77777777" w:rsidR="00C35BCF" w:rsidRDefault="00C35BCF" w:rsidP="008773F8"/>
        </w:tc>
      </w:tr>
      <w:tr w:rsidR="00C35BCF" w14:paraId="3C5F177A" w14:textId="77777777" w:rsidTr="008773F8">
        <w:tc>
          <w:tcPr>
            <w:tcW w:w="1980" w:type="dxa"/>
          </w:tcPr>
          <w:p w14:paraId="0359B5C1" w14:textId="77777777" w:rsidR="00C35BCF" w:rsidRDefault="00C35BCF" w:rsidP="008773F8"/>
        </w:tc>
        <w:tc>
          <w:tcPr>
            <w:tcW w:w="5953" w:type="dxa"/>
          </w:tcPr>
          <w:p w14:paraId="239E5906" w14:textId="65AE6ABC" w:rsidR="00C35BCF" w:rsidRPr="00C34EA9" w:rsidRDefault="00C35BCF" w:rsidP="008773F8">
            <w:pPr>
              <w:rPr>
                <w:sz w:val="32"/>
                <w:szCs w:val="32"/>
              </w:rPr>
            </w:pPr>
            <w:r w:rsidRPr="00C34EA9">
              <w:rPr>
                <w:sz w:val="32"/>
                <w:szCs w:val="32"/>
              </w:rPr>
              <w:t xml:space="preserve">Der Gedanke, dass wie </w:t>
            </w:r>
            <w:r w:rsidR="009A2A06">
              <w:rPr>
                <w:sz w:val="32"/>
                <w:szCs w:val="32"/>
              </w:rPr>
              <w:t xml:space="preserve">ein </w:t>
            </w:r>
            <w:r w:rsidRPr="00C34EA9">
              <w:rPr>
                <w:sz w:val="32"/>
                <w:szCs w:val="32"/>
              </w:rPr>
              <w:t>Teil von Gottes guter Schöpfung sind, k</w:t>
            </w:r>
            <w:r w:rsidR="009A2A06">
              <w:rPr>
                <w:sz w:val="32"/>
                <w:szCs w:val="32"/>
              </w:rPr>
              <w:t>önnte</w:t>
            </w:r>
            <w:r w:rsidRPr="00C34EA9">
              <w:rPr>
                <w:sz w:val="32"/>
                <w:szCs w:val="32"/>
              </w:rPr>
              <w:t xml:space="preserve"> Menschen zu einem verantwortlicheren Umwelt-Verhalten</w:t>
            </w:r>
            <w:r w:rsidR="003A47DC">
              <w:rPr>
                <w:sz w:val="32"/>
                <w:szCs w:val="32"/>
              </w:rPr>
              <w:t xml:space="preserve"> bewegen</w:t>
            </w:r>
            <w:r w:rsidRPr="00C34EA9">
              <w:rPr>
                <w:sz w:val="32"/>
                <w:szCs w:val="32"/>
              </w:rPr>
              <w:t xml:space="preserve">. </w:t>
            </w:r>
          </w:p>
        </w:tc>
        <w:tc>
          <w:tcPr>
            <w:tcW w:w="1988" w:type="dxa"/>
          </w:tcPr>
          <w:p w14:paraId="0CC9FF98" w14:textId="77777777" w:rsidR="00C35BCF" w:rsidRDefault="00C35BCF" w:rsidP="008773F8"/>
        </w:tc>
      </w:tr>
      <w:tr w:rsidR="00C35BCF" w14:paraId="48085764" w14:textId="77777777" w:rsidTr="008773F8">
        <w:tc>
          <w:tcPr>
            <w:tcW w:w="1980" w:type="dxa"/>
          </w:tcPr>
          <w:p w14:paraId="27147212" w14:textId="77777777" w:rsidR="00C35BCF" w:rsidRDefault="00C35BCF" w:rsidP="008773F8"/>
        </w:tc>
        <w:tc>
          <w:tcPr>
            <w:tcW w:w="5953" w:type="dxa"/>
          </w:tcPr>
          <w:p w14:paraId="5668F2B5" w14:textId="49D06BF0" w:rsidR="00C35BCF" w:rsidRPr="00C34EA9" w:rsidRDefault="00C35BCF" w:rsidP="008773F8">
            <w:pPr>
              <w:rPr>
                <w:sz w:val="32"/>
                <w:szCs w:val="32"/>
              </w:rPr>
            </w:pPr>
            <w:r w:rsidRPr="00C34EA9">
              <w:rPr>
                <w:sz w:val="32"/>
                <w:szCs w:val="32"/>
              </w:rPr>
              <w:t xml:space="preserve">Der Mensch ist die Krone der Schöpfung und darf sich die Erde </w:t>
            </w:r>
            <w:r w:rsidR="009A2A06">
              <w:rPr>
                <w:sz w:val="32"/>
                <w:szCs w:val="32"/>
              </w:rPr>
              <w:t xml:space="preserve">und die Natur </w:t>
            </w:r>
            <w:r w:rsidRPr="00C34EA9">
              <w:rPr>
                <w:sz w:val="32"/>
                <w:szCs w:val="32"/>
              </w:rPr>
              <w:t>untertan machen.</w:t>
            </w:r>
          </w:p>
        </w:tc>
        <w:tc>
          <w:tcPr>
            <w:tcW w:w="1988" w:type="dxa"/>
          </w:tcPr>
          <w:p w14:paraId="1333DF40" w14:textId="77777777" w:rsidR="00C35BCF" w:rsidRDefault="00C35BCF" w:rsidP="008773F8"/>
        </w:tc>
      </w:tr>
      <w:tr w:rsidR="0064299D" w14:paraId="33FF46B3" w14:textId="77777777" w:rsidTr="00811D5B">
        <w:tc>
          <w:tcPr>
            <w:tcW w:w="9921" w:type="dxa"/>
            <w:gridSpan w:val="3"/>
          </w:tcPr>
          <w:p w14:paraId="26D0D16F" w14:textId="2C9D7114" w:rsidR="0064299D" w:rsidRDefault="0064299D" w:rsidP="008773F8">
            <w:r>
              <w:t>Bitte kennzeichnen Sie diese Statements (</w:t>
            </w:r>
            <w:r w:rsidR="00DA5F1E">
              <w:t xml:space="preserve">ankreuzen </w:t>
            </w:r>
            <w:r>
              <w:t>ja oder nein) je nachdem, ob Sie hier zustimmen können oder nicht. Begründen Sie bitte nachher Ihre Entscheidung.</w:t>
            </w:r>
          </w:p>
        </w:tc>
      </w:tr>
      <w:tr w:rsidR="00273C3F" w14:paraId="058F0D54" w14:textId="77777777" w:rsidTr="00B47E94">
        <w:tc>
          <w:tcPr>
            <w:tcW w:w="1980" w:type="dxa"/>
            <w:shd w:val="clear" w:color="auto" w:fill="2F5496" w:themeFill="accent1" w:themeFillShade="BF"/>
          </w:tcPr>
          <w:p w14:paraId="7601052A" w14:textId="77777777" w:rsidR="00273C3F" w:rsidRDefault="00273C3F" w:rsidP="008773F8"/>
        </w:tc>
        <w:tc>
          <w:tcPr>
            <w:tcW w:w="5953" w:type="dxa"/>
            <w:shd w:val="clear" w:color="auto" w:fill="538135" w:themeFill="accent6" w:themeFillShade="BF"/>
          </w:tcPr>
          <w:p w14:paraId="2030102D" w14:textId="77777777" w:rsidR="00273C3F" w:rsidRDefault="00273C3F" w:rsidP="008773F8"/>
        </w:tc>
        <w:tc>
          <w:tcPr>
            <w:tcW w:w="1988" w:type="dxa"/>
            <w:shd w:val="clear" w:color="auto" w:fill="BF8F00" w:themeFill="accent4" w:themeFillShade="BF"/>
          </w:tcPr>
          <w:p w14:paraId="6EE941D2" w14:textId="77777777" w:rsidR="00273C3F" w:rsidRDefault="00273C3F" w:rsidP="008773F8"/>
        </w:tc>
      </w:tr>
    </w:tbl>
    <w:p w14:paraId="3531A133" w14:textId="77777777" w:rsidR="004E75C0" w:rsidRDefault="004E75C0"/>
    <w:p w14:paraId="4564785B" w14:textId="77777777" w:rsidR="004E75C0" w:rsidRDefault="004E75C0" w:rsidP="003A47DC">
      <w:pPr>
        <w:jc w:val="center"/>
        <w:rPr>
          <w:b/>
          <w:bCs/>
          <w:sz w:val="32"/>
          <w:szCs w:val="32"/>
        </w:rPr>
      </w:pPr>
    </w:p>
    <w:p w14:paraId="2CD27A65" w14:textId="4AA489F8" w:rsidR="00C35BCF" w:rsidRDefault="004E75C0" w:rsidP="003A47DC">
      <w:pPr>
        <w:jc w:val="center"/>
        <w:rPr>
          <w:b/>
          <w:bCs/>
          <w:sz w:val="32"/>
          <w:szCs w:val="32"/>
        </w:rPr>
      </w:pPr>
      <w:r>
        <w:rPr>
          <w:b/>
          <w:bCs/>
          <w:sz w:val="32"/>
          <w:szCs w:val="32"/>
        </w:rPr>
        <w:br w:type="column"/>
      </w:r>
      <w:r w:rsidR="00D06176" w:rsidRPr="00D06176">
        <w:rPr>
          <w:b/>
          <w:bCs/>
          <w:noProof/>
          <w:sz w:val="32"/>
          <w:szCs w:val="32"/>
        </w:rPr>
        <w:lastRenderedPageBreak/>
        <mc:AlternateContent>
          <mc:Choice Requires="wps">
            <w:drawing>
              <wp:anchor distT="45720" distB="45720" distL="114300" distR="114300" simplePos="0" relativeHeight="251668480" behindDoc="0" locked="0" layoutInCell="1" allowOverlap="1" wp14:anchorId="08FEEAA1" wp14:editId="29436BA9">
                <wp:simplePos x="0" y="0"/>
                <wp:positionH relativeFrom="column">
                  <wp:posOffset>31115</wp:posOffset>
                </wp:positionH>
                <wp:positionV relativeFrom="paragraph">
                  <wp:posOffset>41910</wp:posOffset>
                </wp:positionV>
                <wp:extent cx="426720" cy="1404620"/>
                <wp:effectExtent l="0" t="0" r="11430"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1404620"/>
                        </a:xfrm>
                        <a:prstGeom prst="rect">
                          <a:avLst/>
                        </a:prstGeom>
                        <a:solidFill>
                          <a:srgbClr val="FFFFFF"/>
                        </a:solidFill>
                        <a:ln w="9525">
                          <a:solidFill>
                            <a:srgbClr val="000000"/>
                          </a:solidFill>
                          <a:miter lim="800000"/>
                          <a:headEnd/>
                          <a:tailEnd/>
                        </a:ln>
                      </wps:spPr>
                      <wps:txbx>
                        <w:txbxContent>
                          <w:p w14:paraId="671097D8" w14:textId="21F23E18" w:rsidR="00D06176" w:rsidRDefault="00D06176">
                            <w:r>
                              <w:t>M2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FEEAA1" id="_x0000_s1028" type="#_x0000_t202" style="position:absolute;left:0;text-align:left;margin-left:2.45pt;margin-top:3.3pt;width:33.6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F3REAIAACYEAAAOAAAAZHJzL2Uyb0RvYy54bWysU9tu2zAMfR+wfxD0vvgCJ2uNOEWXLsOA&#10;rhvQ7QNkWY6FyaImKbGzrx8lu2l2exmmB4EUqUPykFzfjL0iR2GdBF3RbJFSIjSHRup9Rb983r26&#10;osR5phumQIuKnoSjN5uXL9aDKUUOHahGWIIg2pWDqWjnvSmTxPFO9MwtwAiNxhZszzyqdp80lg2I&#10;3qskT9NVMoBtjAUunMPXu8lINxG/bQX3H9vWCU9URTE3H28b7zrcyWbNyr1lppN8ToP9QxY9kxqD&#10;nqHumGfkYOVvUL3kFhy0fsGhT6BtJRexBqwmS3+p5rFjRsRakBxnzjS5/wfLH46P5pMlfnwDIzYw&#10;FuHMPfCvjmjYdkzvxa21MHSCNRg4C5Qlg3Hl/DVQ7UoXQOrhAzTYZHbwEIHG1vaBFayTIDo24HQm&#10;XYyecHws8tXrHC0cTVmRFitUQghWPv021vl3AnoShIpabGpEZ8d75yfXJ5cQzIGSzU4qFRW7r7fK&#10;kiPDAdjFM6P/5KY0GSp6vcyXEwF/hUjj+RNELz1OspJ9Ra/OTqwMtL3VTZwzz6SaZKxO6ZnHQN1E&#10;oh/rkcimonkIEGitoTkhsRamwcVFQ6ED+52SAYe2ou7bgVlBiXqvsTnXWVGEKY9KsYy82ktLfWlh&#10;miNURT0lk7j1cTMib+YWm7iTkd/nTOaUcRhjh+bFCdN+qUev5/Xe/AAAAP//AwBQSwMEFAAGAAgA&#10;AAAhAIXl2e/bAAAABgEAAA8AAABkcnMvZG93bnJldi54bWxMjsFuwjAQRO+V+g/WVuoFFYe0BEjj&#10;oBaJU0+k9G7iJYkar1PbQPj7bk/0OJrRm1esR9uLM/rQOVIwmyYgkGpnOmoU7D+3T0sQIWoyuneE&#10;Cq4YYF3e3xU6N+5COzxXsREMoZBrBW2MQy5lqFu0OkzdgMTd0XmrI0ffSOP1heG2l2mSZNLqjvih&#10;1QNuWqy/q5NVkP1Uz5OPLzOh3XX77ms7N5v9XKnHh/HtFUTEMd7G8KfP6lCy08GdyATRK3hZ8ZBR&#10;GQhuF+kMxEFBmi6WIMtC/tcvfwEAAP//AwBQSwECLQAUAAYACAAAACEAtoM4kv4AAADhAQAAEwAA&#10;AAAAAAAAAAAAAAAAAAAAW0NvbnRlbnRfVHlwZXNdLnhtbFBLAQItABQABgAIAAAAIQA4/SH/1gAA&#10;AJQBAAALAAAAAAAAAAAAAAAAAC8BAABfcmVscy8ucmVsc1BLAQItABQABgAIAAAAIQBnhF3REAIA&#10;ACYEAAAOAAAAAAAAAAAAAAAAAC4CAABkcnMvZTJvRG9jLnhtbFBLAQItABQABgAIAAAAIQCF5dnv&#10;2wAAAAYBAAAPAAAAAAAAAAAAAAAAAGoEAABkcnMvZG93bnJldi54bWxQSwUGAAAAAAQABADzAAAA&#10;cgUAAAAA&#10;">
                <v:textbox style="mso-fit-shape-to-text:t">
                  <w:txbxContent>
                    <w:p w14:paraId="671097D8" w14:textId="21F23E18" w:rsidR="00D06176" w:rsidRDefault="00D06176">
                      <w:r>
                        <w:t>M2</w:t>
                      </w:r>
                    </w:p>
                  </w:txbxContent>
                </v:textbox>
                <w10:wrap type="square"/>
              </v:shape>
            </w:pict>
          </mc:Fallback>
        </mc:AlternateContent>
      </w:r>
      <w:r w:rsidR="003A47DC" w:rsidRPr="003A47DC">
        <w:rPr>
          <w:b/>
          <w:bCs/>
          <w:sz w:val="32"/>
          <w:szCs w:val="32"/>
        </w:rPr>
        <w:t>Enzyklika „laudate deum“</w:t>
      </w:r>
    </w:p>
    <w:p w14:paraId="7E304734" w14:textId="7D80A0C4" w:rsidR="003A47DC" w:rsidRPr="003A47DC" w:rsidRDefault="003A47DC" w:rsidP="003A47DC">
      <w:pPr>
        <w:jc w:val="center"/>
        <w:rPr>
          <w:sz w:val="28"/>
          <w:szCs w:val="28"/>
        </w:rPr>
      </w:pPr>
      <w:r>
        <w:rPr>
          <w:sz w:val="28"/>
          <w:szCs w:val="28"/>
        </w:rPr>
        <w:t>Auszüge aus dem Dokument des Papstes (Okt 2023)</w:t>
      </w:r>
    </w:p>
    <w:p w14:paraId="50B034E9" w14:textId="77777777" w:rsidR="003A47DC" w:rsidRDefault="003A47DC" w:rsidP="00C35BCF"/>
    <w:p w14:paraId="78AB4F15" w14:textId="77777777" w:rsidR="004901AB" w:rsidRPr="001773D1" w:rsidRDefault="004901AB" w:rsidP="004901AB">
      <w:pPr>
        <w:rPr>
          <w:sz w:val="22"/>
          <w:szCs w:val="22"/>
        </w:rPr>
      </w:pPr>
      <w:r w:rsidRPr="001773D1">
        <w:rPr>
          <w:sz w:val="22"/>
          <w:szCs w:val="22"/>
        </w:rPr>
        <w:t>11. Der menschliche – „anthropogene“ – Ursprung des Klimawandels kann nicht mehr bezweifelt werden.</w:t>
      </w:r>
    </w:p>
    <w:p w14:paraId="5F05D96E" w14:textId="77777777" w:rsidR="004901AB" w:rsidRPr="001773D1" w:rsidRDefault="004901AB" w:rsidP="004901AB">
      <w:pPr>
        <w:rPr>
          <w:sz w:val="22"/>
          <w:szCs w:val="22"/>
        </w:rPr>
      </w:pPr>
    </w:p>
    <w:p w14:paraId="7E733416" w14:textId="77777777" w:rsidR="004901AB" w:rsidRPr="001773D1" w:rsidRDefault="004901AB" w:rsidP="004901AB">
      <w:pPr>
        <w:rPr>
          <w:sz w:val="22"/>
          <w:szCs w:val="22"/>
        </w:rPr>
      </w:pPr>
      <w:r w:rsidRPr="001773D1">
        <w:rPr>
          <w:sz w:val="22"/>
          <w:szCs w:val="22"/>
        </w:rPr>
        <w:t>19. Schließlich können wir hinzufügen, dass die Covid-19-Pandemie die enge Verbindung zwischen dem menschlichen Leben und dem anderer Lebewesen und der Umwelt bestätigt hat. Vor allem aber hat sie bestätigt, dass das, was an irgendeinem Ort der Welt geschieht, Auswirkungen auf den gesamten Planeten hat. Dies erlaubt mir, zwei Überzeugungen zu bekräftigen, auf denen ich bis zum Überdruss bestehe: „Alles ist miteinander verbunden“ und „Niemand rettet sich allein“.</w:t>
      </w:r>
    </w:p>
    <w:p w14:paraId="24A23C1C" w14:textId="77777777" w:rsidR="004901AB" w:rsidRPr="001773D1" w:rsidRDefault="004901AB" w:rsidP="004901AB">
      <w:pPr>
        <w:rPr>
          <w:sz w:val="22"/>
          <w:szCs w:val="22"/>
        </w:rPr>
      </w:pPr>
    </w:p>
    <w:p w14:paraId="7EE8CB6B" w14:textId="5DF06A58" w:rsidR="004901AB" w:rsidRPr="001773D1" w:rsidRDefault="004901AB" w:rsidP="004901AB">
      <w:pPr>
        <w:rPr>
          <w:sz w:val="22"/>
          <w:szCs w:val="22"/>
          <w:vertAlign w:val="superscript"/>
        </w:rPr>
      </w:pPr>
      <w:r w:rsidRPr="001773D1">
        <w:rPr>
          <w:sz w:val="22"/>
          <w:szCs w:val="22"/>
        </w:rPr>
        <w:t>20. In</w:t>
      </w:r>
      <w:r w:rsidR="001773D1">
        <w:rPr>
          <w:sz w:val="22"/>
          <w:szCs w:val="22"/>
        </w:rPr>
        <w:t xml:space="preserve"> der früheren Enzyklika </w:t>
      </w:r>
      <w:r w:rsidRPr="001773D1">
        <w:rPr>
          <w:sz w:val="22"/>
          <w:szCs w:val="22"/>
        </w:rPr>
        <w:t xml:space="preserve"> </w:t>
      </w:r>
      <w:r w:rsidRPr="001773D1">
        <w:rPr>
          <w:i/>
          <w:iCs/>
          <w:sz w:val="22"/>
          <w:szCs w:val="22"/>
        </w:rPr>
        <w:t>Laudato si’</w:t>
      </w:r>
      <w:r w:rsidRPr="001773D1">
        <w:rPr>
          <w:sz w:val="22"/>
          <w:szCs w:val="22"/>
        </w:rPr>
        <w:t xml:space="preserve"> habe ich das technokratische Paradigma kurz erläutert, das dem derzeitigen Prozess der Umweltzerstörung zugrunde liegt. Es handelt sich um »ein Verständnis des menschlichen Lebens und Handelns, das fehlgeleitet ist und der Wirklichkeit widerspricht bis zu dem Punkt, ihr zu schaden«.</w:t>
      </w:r>
      <w:r w:rsidRPr="001773D1">
        <w:rPr>
          <w:sz w:val="22"/>
          <w:szCs w:val="22"/>
          <w:vertAlign w:val="superscript"/>
        </w:rPr>
        <w:t xml:space="preserve">[13] </w:t>
      </w:r>
      <w:r w:rsidRPr="001773D1">
        <w:rPr>
          <w:sz w:val="22"/>
          <w:szCs w:val="22"/>
        </w:rPr>
        <w:t>Im Grunde genommen besteht es darin, so zu denken, »als gingen die Wirklichkeit, das Gute und die Wahrheit spontan aus der technologischen und wirtschaftlichen Macht selbst hervor«.</w:t>
      </w:r>
      <w:r w:rsidRPr="001773D1">
        <w:rPr>
          <w:sz w:val="22"/>
          <w:szCs w:val="22"/>
          <w:vertAlign w:val="superscript"/>
        </w:rPr>
        <w:t>[14]</w:t>
      </w:r>
      <w:r w:rsidRPr="001773D1">
        <w:rPr>
          <w:sz w:val="22"/>
          <w:szCs w:val="22"/>
        </w:rPr>
        <w:t xml:space="preserve"> »Von da aus gelangt man« – als logische Konsequenz – »leicht zur Idee eines unendlichen und grenzenlosen Wachstums, das die Ökonomen, Finanzexperten und Technologen so sehr begeisterte«.</w:t>
      </w:r>
      <w:r w:rsidRPr="001773D1">
        <w:rPr>
          <w:sz w:val="22"/>
          <w:szCs w:val="22"/>
          <w:vertAlign w:val="superscript"/>
        </w:rPr>
        <w:t>[15]</w:t>
      </w:r>
    </w:p>
    <w:p w14:paraId="3DE5E956" w14:textId="77777777" w:rsidR="004901AB" w:rsidRPr="001773D1" w:rsidRDefault="004901AB" w:rsidP="004901AB">
      <w:pPr>
        <w:rPr>
          <w:sz w:val="22"/>
          <w:szCs w:val="22"/>
        </w:rPr>
      </w:pPr>
    </w:p>
    <w:p w14:paraId="38355BF0" w14:textId="77777777" w:rsidR="004901AB" w:rsidRPr="001773D1" w:rsidRDefault="004901AB" w:rsidP="004901AB">
      <w:pPr>
        <w:rPr>
          <w:sz w:val="22"/>
          <w:szCs w:val="22"/>
          <w:vertAlign w:val="superscript"/>
        </w:rPr>
      </w:pPr>
      <w:r w:rsidRPr="001773D1">
        <w:rPr>
          <w:sz w:val="22"/>
          <w:szCs w:val="22"/>
        </w:rPr>
        <w:t>25. Entgegen dieses technokratischen Paradigmas sagen wir, dass die Welt um uns herum kein Objekt der Ausbeutung, der ungezügelten Nutzung und unbegrenzter Ambitionen ist. Wir können nicht einmal sagen, dass die Natur ein bloßer „Rahmen“ ist, in dem wir unser Leben und unsere Projekte entwickeln, denn »wir sind in sie eingeschlossen, sind ein Teil von ihr und leben mit ihr in wechselseitiger Durchdringung«,</w:t>
      </w:r>
      <w:r w:rsidRPr="001773D1">
        <w:rPr>
          <w:sz w:val="22"/>
          <w:szCs w:val="22"/>
          <w:vertAlign w:val="superscript"/>
        </w:rPr>
        <w:t>[18]</w:t>
      </w:r>
      <w:r w:rsidRPr="001773D1">
        <w:rPr>
          <w:sz w:val="22"/>
          <w:szCs w:val="22"/>
        </w:rPr>
        <w:t xml:space="preserve"> man »betrachtet die Welt nicht von außen, sondern von innen her«.</w:t>
      </w:r>
      <w:r w:rsidRPr="001773D1">
        <w:rPr>
          <w:sz w:val="22"/>
          <w:szCs w:val="22"/>
          <w:vertAlign w:val="superscript"/>
        </w:rPr>
        <w:t>[19]</w:t>
      </w:r>
    </w:p>
    <w:p w14:paraId="7214DBE7" w14:textId="77777777" w:rsidR="004901AB" w:rsidRPr="001773D1" w:rsidRDefault="004901AB" w:rsidP="004901AB">
      <w:pPr>
        <w:rPr>
          <w:sz w:val="22"/>
          <w:szCs w:val="22"/>
          <w:vertAlign w:val="superscript"/>
        </w:rPr>
      </w:pPr>
    </w:p>
    <w:p w14:paraId="25452554" w14:textId="77777777" w:rsidR="004901AB" w:rsidRPr="001773D1" w:rsidRDefault="004901AB" w:rsidP="004901AB">
      <w:pPr>
        <w:rPr>
          <w:sz w:val="22"/>
          <w:szCs w:val="22"/>
        </w:rPr>
      </w:pPr>
      <w:r w:rsidRPr="001773D1">
        <w:rPr>
          <w:sz w:val="22"/>
          <w:szCs w:val="22"/>
        </w:rPr>
        <w:t>26. Dies schließt die Vorstellung aus, dass der Mensch ein Außenstehender ist, ein externer Faktor, der nur in der Lage ist, die Umwelt zu schädigen. Er muss als Teil der Natur betrachtet werden. Das menschliche Leben, die Intelligenz und die Freiheit sind in die Natur eingebettet, die unseren Planeten bereichert, und sie sind Teil seiner inneren Kräfte und seines Gleichgewichts.</w:t>
      </w:r>
    </w:p>
    <w:p w14:paraId="68B5DD75" w14:textId="77777777" w:rsidR="004901AB" w:rsidRPr="001773D1" w:rsidRDefault="004901AB" w:rsidP="004901AB">
      <w:pPr>
        <w:rPr>
          <w:sz w:val="22"/>
          <w:szCs w:val="22"/>
        </w:rPr>
      </w:pPr>
    </w:p>
    <w:p w14:paraId="23FDB875" w14:textId="21534CF5" w:rsidR="004901AB" w:rsidRPr="001773D1" w:rsidRDefault="004901AB" w:rsidP="004901AB">
      <w:pPr>
        <w:rPr>
          <w:sz w:val="22"/>
          <w:szCs w:val="22"/>
        </w:rPr>
      </w:pPr>
      <w:r w:rsidRPr="001773D1">
        <w:rPr>
          <w:sz w:val="22"/>
          <w:szCs w:val="22"/>
        </w:rPr>
        <w:t>57. Ich halte es für wesentlich, darauf zu bestehen, dass »einfach nur eine technische Lösung für jedes auftretende Umweltproblem zu suchen bedeutet, Dinge zu isolieren, die in der Wirklichkeit miteinander verknüpft sind, und die wahren und tiefsten Probleme des weltweiten Systems zu verbergen«.</w:t>
      </w:r>
      <w:r w:rsidRPr="001773D1">
        <w:rPr>
          <w:sz w:val="22"/>
          <w:szCs w:val="22"/>
          <w:vertAlign w:val="superscript"/>
        </w:rPr>
        <w:t>[34]</w:t>
      </w:r>
      <w:r w:rsidRPr="001773D1">
        <w:rPr>
          <w:sz w:val="22"/>
          <w:szCs w:val="22"/>
        </w:rPr>
        <w:t xml:space="preserve"> Es stimmt, dass Anpassungsbemühungen angesichts kurzfristig unumkehrbarer Übel notwendig sind</w:t>
      </w:r>
      <w:r w:rsidR="001773D1">
        <w:rPr>
          <w:sz w:val="22"/>
          <w:szCs w:val="22"/>
        </w:rPr>
        <w:t>…</w:t>
      </w:r>
      <w:r w:rsidRPr="001773D1">
        <w:rPr>
          <w:sz w:val="22"/>
          <w:szCs w:val="22"/>
        </w:rPr>
        <w:t>Die Annahme, dass jedes künftige Problem mit neuen technischen Eingriffen gelöst werden kann, ist ein fataler Pragmatismus, der einen Schneeballeffekt hervorrufen würde.</w:t>
      </w:r>
    </w:p>
    <w:p w14:paraId="579A2A02" w14:textId="77777777" w:rsidR="004901AB" w:rsidRPr="001773D1" w:rsidRDefault="004901AB" w:rsidP="004901AB">
      <w:pPr>
        <w:rPr>
          <w:sz w:val="22"/>
          <w:szCs w:val="22"/>
        </w:rPr>
      </w:pPr>
    </w:p>
    <w:p w14:paraId="504A6FD5" w14:textId="77777777" w:rsidR="004901AB" w:rsidRPr="001773D1" w:rsidRDefault="004901AB" w:rsidP="004901AB">
      <w:pPr>
        <w:rPr>
          <w:sz w:val="22"/>
          <w:szCs w:val="22"/>
        </w:rPr>
      </w:pPr>
      <w:r w:rsidRPr="001773D1">
        <w:rPr>
          <w:sz w:val="22"/>
          <w:szCs w:val="22"/>
        </w:rPr>
        <w:t>67. Die jüdisch-christliche Weltanschauung besteht auf dem besonderen und zentralen Wert des Menschen inmitten des wunderbaren Konzerts aller Lebewesen, aber heute sind wir gezwungen zu erkennen, dass man nur von einem „situierten Anthropozentrismus“ sprechen kann. Das heißt, wir müssen anerkennen, dass das menschliche Leben ohne andere Lebewesen nicht verstanden und nicht aufrechterhalten werden kann. Es gilt, »dass sämtliche Geschöpfe des Universums, da sie von ein und demselben Vater erschaffen wurden, durch unsichtbare Bande verbunden sind und wir alle miteinander eine Art universale Familie bilden, eine sublime Gemeinschaft, die uns zu einem heiligen, liebevollen und demütigen Respekt bewegt«.</w:t>
      </w:r>
      <w:r w:rsidRPr="001773D1">
        <w:rPr>
          <w:sz w:val="22"/>
          <w:szCs w:val="22"/>
          <w:vertAlign w:val="superscript"/>
        </w:rPr>
        <w:t>[42]</w:t>
      </w:r>
    </w:p>
    <w:p w14:paraId="2E20E2F0" w14:textId="77777777" w:rsidR="003A47DC" w:rsidRDefault="003A47DC" w:rsidP="00C35BCF"/>
    <w:sectPr w:rsidR="003A47DC" w:rsidSect="006472D9">
      <w:pgSz w:w="11906" w:h="16838"/>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B6BCB"/>
    <w:multiLevelType w:val="hybridMultilevel"/>
    <w:tmpl w:val="4050C7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7B4853A3"/>
    <w:multiLevelType w:val="hybridMultilevel"/>
    <w:tmpl w:val="D1B6A88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170556916">
    <w:abstractNumId w:val="0"/>
  </w:num>
  <w:num w:numId="2" w16cid:durableId="140461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4A"/>
    <w:rsid w:val="0006406E"/>
    <w:rsid w:val="000B2F5A"/>
    <w:rsid w:val="001624C3"/>
    <w:rsid w:val="001773D1"/>
    <w:rsid w:val="001B387C"/>
    <w:rsid w:val="001C5B02"/>
    <w:rsid w:val="001D7AAE"/>
    <w:rsid w:val="001F707B"/>
    <w:rsid w:val="00206654"/>
    <w:rsid w:val="00273C3F"/>
    <w:rsid w:val="002F78B7"/>
    <w:rsid w:val="00336099"/>
    <w:rsid w:val="0033787F"/>
    <w:rsid w:val="00343E12"/>
    <w:rsid w:val="003A47DC"/>
    <w:rsid w:val="003E438A"/>
    <w:rsid w:val="003F5E7C"/>
    <w:rsid w:val="00465985"/>
    <w:rsid w:val="0046674A"/>
    <w:rsid w:val="004901AB"/>
    <w:rsid w:val="004B7971"/>
    <w:rsid w:val="004E75C0"/>
    <w:rsid w:val="00557EC6"/>
    <w:rsid w:val="005826FD"/>
    <w:rsid w:val="005C2E15"/>
    <w:rsid w:val="0064299D"/>
    <w:rsid w:val="00643035"/>
    <w:rsid w:val="006472D9"/>
    <w:rsid w:val="00653826"/>
    <w:rsid w:val="00664CC7"/>
    <w:rsid w:val="006A1F2C"/>
    <w:rsid w:val="006D590C"/>
    <w:rsid w:val="00705A4B"/>
    <w:rsid w:val="007902AC"/>
    <w:rsid w:val="007E234D"/>
    <w:rsid w:val="008469B1"/>
    <w:rsid w:val="008509FB"/>
    <w:rsid w:val="008568F8"/>
    <w:rsid w:val="0085718A"/>
    <w:rsid w:val="008C0E03"/>
    <w:rsid w:val="00901F86"/>
    <w:rsid w:val="00917BBF"/>
    <w:rsid w:val="00971932"/>
    <w:rsid w:val="009A2A06"/>
    <w:rsid w:val="009E03A9"/>
    <w:rsid w:val="009F0A93"/>
    <w:rsid w:val="00A020F3"/>
    <w:rsid w:val="00A67583"/>
    <w:rsid w:val="00AA4417"/>
    <w:rsid w:val="00AE130E"/>
    <w:rsid w:val="00B07AAF"/>
    <w:rsid w:val="00B1513B"/>
    <w:rsid w:val="00B26665"/>
    <w:rsid w:val="00B47E94"/>
    <w:rsid w:val="00B77E99"/>
    <w:rsid w:val="00BD187A"/>
    <w:rsid w:val="00BF0365"/>
    <w:rsid w:val="00C35BCF"/>
    <w:rsid w:val="00C82CC3"/>
    <w:rsid w:val="00D06176"/>
    <w:rsid w:val="00D6020D"/>
    <w:rsid w:val="00D864E2"/>
    <w:rsid w:val="00DA5F1E"/>
    <w:rsid w:val="00DA69B0"/>
    <w:rsid w:val="00DB46A8"/>
    <w:rsid w:val="00E238CF"/>
    <w:rsid w:val="00E52D20"/>
    <w:rsid w:val="00E66EF8"/>
    <w:rsid w:val="00EE4C5A"/>
    <w:rsid w:val="00F46602"/>
    <w:rsid w:val="00F63AE4"/>
    <w:rsid w:val="00F73F0E"/>
    <w:rsid w:val="00F9541D"/>
    <w:rsid w:val="00FB67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02435"/>
  <w15:chartTrackingRefBased/>
  <w15:docId w15:val="{20769279-9E43-4EC0-8304-72CC43C0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24"/>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674A"/>
    <w:rPr>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Formatvorlage11">
    <w:name w:val="Formatvorlage11"/>
    <w:basedOn w:val="Absatz-Standardschriftart"/>
    <w:uiPriority w:val="1"/>
    <w:qFormat/>
    <w:rsid w:val="00FB67DF"/>
    <w:rPr>
      <w:rFonts w:ascii="Verdana" w:hAnsi="Verdana"/>
      <w:b/>
      <w:sz w:val="24"/>
    </w:rPr>
  </w:style>
  <w:style w:type="character" w:customStyle="1" w:styleId="Formatvorlage7">
    <w:name w:val="Formatvorlage7"/>
    <w:basedOn w:val="Absatz-Standardschriftart"/>
    <w:uiPriority w:val="1"/>
    <w:rsid w:val="00DB46A8"/>
    <w:rPr>
      <w:rFonts w:ascii="Verdana" w:hAnsi="Verdana"/>
      <w:color w:val="000000" w:themeColor="text1"/>
      <w:sz w:val="24"/>
    </w:rPr>
  </w:style>
  <w:style w:type="character" w:customStyle="1" w:styleId="Formatvorlage1">
    <w:name w:val="Formatvorlage1"/>
    <w:basedOn w:val="Absatz-Standardschriftart"/>
    <w:uiPriority w:val="1"/>
    <w:rsid w:val="008469B1"/>
    <w:rPr>
      <w:rFonts w:ascii="Verdana" w:hAnsi="Verdana"/>
      <w:b/>
      <w:color w:val="000000" w:themeColor="text1"/>
      <w:sz w:val="32"/>
    </w:rPr>
  </w:style>
  <w:style w:type="character" w:customStyle="1" w:styleId="Formatvorlage2">
    <w:name w:val="Formatvorlage2"/>
    <w:basedOn w:val="Absatz-Standardschriftart"/>
    <w:uiPriority w:val="1"/>
    <w:rsid w:val="008469B1"/>
  </w:style>
  <w:style w:type="character" w:customStyle="1" w:styleId="FormatvorlageA-1">
    <w:name w:val="FormatvorlageA-1"/>
    <w:basedOn w:val="Absatz-Standardschriftart"/>
    <w:uiPriority w:val="1"/>
    <w:qFormat/>
    <w:rsid w:val="008469B1"/>
    <w:rPr>
      <w:rFonts w:ascii="Verdana" w:hAnsi="Verdana"/>
      <w:b/>
      <w:color w:val="000000" w:themeColor="text1"/>
      <w:sz w:val="32"/>
    </w:rPr>
  </w:style>
  <w:style w:type="paragraph" w:customStyle="1" w:styleId="Bildzeile">
    <w:name w:val="Bildzeile"/>
    <w:basedOn w:val="Standard"/>
    <w:qFormat/>
    <w:rsid w:val="0046674A"/>
    <w:rPr>
      <w:sz w:val="12"/>
      <w:szCs w:val="12"/>
    </w:rPr>
  </w:style>
  <w:style w:type="character" w:styleId="Hyperlink">
    <w:name w:val="Hyperlink"/>
    <w:basedOn w:val="Absatz-Standardschriftart"/>
    <w:uiPriority w:val="99"/>
    <w:unhideWhenUsed/>
    <w:rsid w:val="0046674A"/>
    <w:rPr>
      <w:color w:val="0563C1" w:themeColor="hyperlink"/>
      <w:u w:val="single"/>
    </w:rPr>
  </w:style>
  <w:style w:type="table" w:styleId="Tabellenraster">
    <w:name w:val="Table Grid"/>
    <w:basedOn w:val="NormaleTabelle"/>
    <w:uiPriority w:val="39"/>
    <w:rsid w:val="0046674A"/>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46674A"/>
    <w:pPr>
      <w:tabs>
        <w:tab w:val="center" w:pos="4536"/>
        <w:tab w:val="right" w:pos="9072"/>
      </w:tabs>
    </w:pPr>
  </w:style>
  <w:style w:type="character" w:customStyle="1" w:styleId="FuzeileZchn">
    <w:name w:val="Fußzeile Zchn"/>
    <w:basedOn w:val="Absatz-Standardschriftart"/>
    <w:link w:val="Fuzeile"/>
    <w:uiPriority w:val="99"/>
    <w:rsid w:val="0046674A"/>
    <w:rPr>
      <w:szCs w:val="24"/>
    </w:rPr>
  </w:style>
  <w:style w:type="paragraph" w:customStyle="1" w:styleId="UM-Titel">
    <w:name w:val="UM-Titel"/>
    <w:basedOn w:val="Standard"/>
    <w:link w:val="UM-TitelZchn"/>
    <w:qFormat/>
    <w:rsid w:val="0046674A"/>
    <w:rPr>
      <w:b/>
      <w:color w:val="C00000"/>
      <w:sz w:val="36"/>
      <w:szCs w:val="36"/>
    </w:rPr>
  </w:style>
  <w:style w:type="paragraph" w:customStyle="1" w:styleId="UM-Untertitel">
    <w:name w:val="UM-Untertitel"/>
    <w:basedOn w:val="Standard"/>
    <w:link w:val="UM-UntertitelZchn"/>
    <w:qFormat/>
    <w:rsid w:val="0046674A"/>
    <w:rPr>
      <w:b/>
      <w:sz w:val="22"/>
      <w:szCs w:val="22"/>
    </w:rPr>
  </w:style>
  <w:style w:type="character" w:customStyle="1" w:styleId="UM-TitelZchn">
    <w:name w:val="UM-Titel Zchn"/>
    <w:basedOn w:val="Absatz-Standardschriftart"/>
    <w:link w:val="UM-Titel"/>
    <w:rsid w:val="0046674A"/>
    <w:rPr>
      <w:b/>
      <w:color w:val="C00000"/>
      <w:sz w:val="36"/>
      <w:szCs w:val="36"/>
    </w:rPr>
  </w:style>
  <w:style w:type="paragraph" w:customStyle="1" w:styleId="UM-Link">
    <w:name w:val="UM-Link"/>
    <w:basedOn w:val="Standard"/>
    <w:link w:val="UM-LinkZchn"/>
    <w:qFormat/>
    <w:rsid w:val="0046674A"/>
    <w:rPr>
      <w:b/>
      <w:color w:val="0070C0"/>
    </w:rPr>
  </w:style>
  <w:style w:type="character" w:customStyle="1" w:styleId="UM-UntertitelZchn">
    <w:name w:val="UM-Untertitel Zchn"/>
    <w:basedOn w:val="Absatz-Standardschriftart"/>
    <w:link w:val="UM-Untertitel"/>
    <w:rsid w:val="0046674A"/>
    <w:rPr>
      <w:b/>
      <w:sz w:val="22"/>
    </w:rPr>
  </w:style>
  <w:style w:type="paragraph" w:customStyle="1" w:styleId="UM-head">
    <w:name w:val="UM-head"/>
    <w:basedOn w:val="Standard"/>
    <w:qFormat/>
    <w:rsid w:val="0046674A"/>
    <w:pPr>
      <w:spacing w:after="40"/>
      <w:jc w:val="center"/>
    </w:pPr>
    <w:rPr>
      <w:b/>
      <w:color w:val="000000" w:themeColor="text1"/>
      <w:sz w:val="20"/>
      <w:szCs w:val="20"/>
    </w:rPr>
  </w:style>
  <w:style w:type="character" w:customStyle="1" w:styleId="UM-LinkZchn">
    <w:name w:val="UM-Link Zchn"/>
    <w:basedOn w:val="Absatz-Standardschriftart"/>
    <w:link w:val="UM-Link"/>
    <w:rsid w:val="0046674A"/>
    <w:rPr>
      <w:b/>
      <w:color w:val="0070C0"/>
      <w:szCs w:val="24"/>
    </w:rPr>
  </w:style>
  <w:style w:type="paragraph" w:customStyle="1" w:styleId="UM-CC-Text">
    <w:name w:val="UM-CC-Text"/>
    <w:basedOn w:val="Standard"/>
    <w:qFormat/>
    <w:rsid w:val="0046674A"/>
    <w:rPr>
      <w:b/>
      <w:bCs/>
      <w:color w:val="000000" w:themeColor="text1"/>
      <w:sz w:val="16"/>
      <w:szCs w:val="16"/>
    </w:rPr>
  </w:style>
  <w:style w:type="character" w:styleId="Platzhaltertext">
    <w:name w:val="Placeholder Text"/>
    <w:basedOn w:val="Absatz-Standardschriftart"/>
    <w:uiPriority w:val="99"/>
    <w:semiHidden/>
    <w:rsid w:val="005826FD"/>
    <w:rPr>
      <w:color w:val="808080"/>
    </w:rPr>
  </w:style>
  <w:style w:type="character" w:customStyle="1" w:styleId="KLP-1">
    <w:name w:val="KLP-1"/>
    <w:basedOn w:val="Absatz-Standardschriftart"/>
    <w:uiPriority w:val="1"/>
    <w:qFormat/>
    <w:rsid w:val="005826FD"/>
    <w:rPr>
      <w:rFonts w:ascii="Verdana" w:hAnsi="Verdana"/>
      <w:b/>
      <w:color w:val="000000" w:themeColor="text1"/>
      <w:sz w:val="32"/>
    </w:rPr>
  </w:style>
  <w:style w:type="character" w:customStyle="1" w:styleId="KLP-2">
    <w:name w:val="KLP-2"/>
    <w:basedOn w:val="Absatz-Standardschriftart"/>
    <w:uiPriority w:val="1"/>
    <w:qFormat/>
    <w:rsid w:val="00B07AAF"/>
    <w:rPr>
      <w:rFonts w:ascii="Verdana" w:hAnsi="Verdana"/>
      <w:color w:val="000000" w:themeColor="text1"/>
      <w:sz w:val="24"/>
    </w:rPr>
  </w:style>
  <w:style w:type="paragraph" w:styleId="Listenabsatz">
    <w:name w:val="List Paragraph"/>
    <w:basedOn w:val="Standard"/>
    <w:uiPriority w:val="34"/>
    <w:qFormat/>
    <w:rsid w:val="004B7971"/>
    <w:pPr>
      <w:ind w:left="720"/>
      <w:contextualSpacing/>
    </w:pPr>
  </w:style>
  <w:style w:type="character" w:customStyle="1" w:styleId="Formatvorlage40">
    <w:name w:val="Formatvorlage40"/>
    <w:basedOn w:val="Absatz-Standardschriftart"/>
    <w:uiPriority w:val="1"/>
    <w:qFormat/>
    <w:rsid w:val="00901F86"/>
    <w:rPr>
      <w:rFonts w:ascii="Verdana" w:hAnsi="Verdana"/>
      <w:color w:val="000000" w:themeColor="text1"/>
      <w:sz w:val="24"/>
    </w:rPr>
  </w:style>
  <w:style w:type="character" w:styleId="NichtaufgelsteErwhnung">
    <w:name w:val="Unresolved Mention"/>
    <w:basedOn w:val="Absatz-Standardschriftart"/>
    <w:uiPriority w:val="99"/>
    <w:semiHidden/>
    <w:unhideWhenUsed/>
    <w:rsid w:val="00901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66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creativecommons.org/licenses/by-sa/4.0/deed.de" TargetMode="External"/><Relationship Id="rId18" Type="http://schemas.openxmlformats.org/officeDocument/2006/relationships/hyperlink" Target="https://www.ardalpha.de/wissen/umwelt/nachhaltigkeit/anthropozaen-erdzeitalter-geologie-mensch-100.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hyperlink" Target="https://www.ph-noe.ac.at/fileadmin/root_phnoe/MitarbeiterInnen/Carmen_Sippl/Anthropoza%CC%88n_lernen_lehren_Inhalt.pdf" TargetMode="External"/><Relationship Id="rId2" Type="http://schemas.openxmlformats.org/officeDocument/2006/relationships/styles" Target="styles.xml"/><Relationship Id="rId16" Type="http://schemas.openxmlformats.org/officeDocument/2006/relationships/hyperlink" Target="https://www.vatican.va/content/francesco/de/apost_exhortations/documents/20231004-laudate-deum.html" TargetMode="External"/><Relationship Id="rId20" Type="http://schemas.openxmlformats.org/officeDocument/2006/relationships/hyperlink" Target="https://www.woek.de/themen-projekte/religion-und-transformation/oekum-arbeitsstelle-anthropozaen"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s://www.schulentwicklung.nrw.de/lehrplaene/lehrplan/204/g9_kr_klp_3403_2019_06_23.pdf"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umkehr-zum-leben.de/fileadmin/Bilddateien_OeP/ArbeiststelleAnthropozaen/Publikationen/FragenWandel_AnneVeit.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Globales-Lernen-Schule-NRW.de"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F54E81F9AC4EF49CB8F0630D07F37E"/>
        <w:category>
          <w:name w:val="Allgemein"/>
          <w:gallery w:val="placeholder"/>
        </w:category>
        <w:types>
          <w:type w:val="bbPlcHdr"/>
        </w:types>
        <w:behaviors>
          <w:behavior w:val="content"/>
        </w:behaviors>
        <w:guid w:val="{768B5D85-4512-42B8-A40C-FC14D44953E7}"/>
      </w:docPartPr>
      <w:docPartBody>
        <w:p w:rsidR="00CC5D5E" w:rsidRDefault="00470006" w:rsidP="00470006">
          <w:pPr>
            <w:pStyle w:val="82F54E81F9AC4EF49CB8F0630D07F37E1"/>
          </w:pPr>
          <w:r w:rsidRPr="00421F36">
            <w:rPr>
              <w:rStyle w:val="Platzhaltertext"/>
            </w:rPr>
            <w:t>Klicken</w:t>
          </w:r>
        </w:p>
      </w:docPartBody>
    </w:docPart>
    <w:docPart>
      <w:docPartPr>
        <w:name w:val="2F3273159C4046CCB30BF0CC303C9FB0"/>
        <w:category>
          <w:name w:val="Allgemein"/>
          <w:gallery w:val="placeholder"/>
        </w:category>
        <w:types>
          <w:type w:val="bbPlcHdr"/>
        </w:types>
        <w:behaviors>
          <w:behavior w:val="content"/>
        </w:behaviors>
        <w:guid w:val="{211CDC9F-5F08-4572-A435-B1F6BFDFFD19}"/>
      </w:docPartPr>
      <w:docPartBody>
        <w:p w:rsidR="00F5196E" w:rsidRDefault="00470006" w:rsidP="00470006">
          <w:pPr>
            <w:pStyle w:val="2F3273159C4046CCB30BF0CC303C9FB01"/>
          </w:pPr>
          <w:r w:rsidRPr="00421F36">
            <w:rPr>
              <w:rStyle w:val="Platzhaltertext"/>
            </w:rPr>
            <w:t>Wä</w:t>
          </w:r>
          <w:r>
            <w:rPr>
              <w:rStyle w:val="Platzhaltertext"/>
            </w:rPr>
            <w:t>hlen</w:t>
          </w:r>
        </w:p>
      </w:docPartBody>
    </w:docPart>
    <w:docPart>
      <w:docPartPr>
        <w:name w:val="883B498EF3AC4A1298251B118769C2FB"/>
        <w:category>
          <w:name w:val="Allgemein"/>
          <w:gallery w:val="placeholder"/>
        </w:category>
        <w:types>
          <w:type w:val="bbPlcHdr"/>
        </w:types>
        <w:behaviors>
          <w:behavior w:val="content"/>
        </w:behaviors>
        <w:guid w:val="{D624EE26-9178-4E62-9D41-E5018ADC71BF}"/>
      </w:docPartPr>
      <w:docPartBody>
        <w:p w:rsidR="00F5196E" w:rsidRDefault="00470006" w:rsidP="00470006">
          <w:pPr>
            <w:pStyle w:val="883B498EF3AC4A1298251B118769C2FB1"/>
          </w:pPr>
          <w:r w:rsidRPr="009E2D77">
            <w:rPr>
              <w:rStyle w:val="Platzhaltertext"/>
            </w:rPr>
            <w:t>Wählen</w:t>
          </w:r>
        </w:p>
      </w:docPartBody>
    </w:docPart>
    <w:docPart>
      <w:docPartPr>
        <w:name w:val="3855911F3E2543D593BEB1D270415CD4"/>
        <w:category>
          <w:name w:val="Allgemein"/>
          <w:gallery w:val="placeholder"/>
        </w:category>
        <w:types>
          <w:type w:val="bbPlcHdr"/>
        </w:types>
        <w:behaviors>
          <w:behavior w:val="content"/>
        </w:behaviors>
        <w:guid w:val="{7418EC3C-D777-452B-95CC-5DD54F53BF74}"/>
      </w:docPartPr>
      <w:docPartBody>
        <w:p w:rsidR="00F5196E" w:rsidRDefault="00470006" w:rsidP="00470006">
          <w:pPr>
            <w:pStyle w:val="3855911F3E2543D593BEB1D270415CD4"/>
          </w:pPr>
          <w:r w:rsidRPr="009E2D77">
            <w:rPr>
              <w:rStyle w:val="Platzhaltertext"/>
            </w:rPr>
            <w:t>Wählen</w:t>
          </w:r>
        </w:p>
      </w:docPartBody>
    </w:docPart>
    <w:docPart>
      <w:docPartPr>
        <w:name w:val="9BC75E99C7E74B9C8775DF434A4D3CCF"/>
        <w:category>
          <w:name w:val="Allgemein"/>
          <w:gallery w:val="placeholder"/>
        </w:category>
        <w:types>
          <w:type w:val="bbPlcHdr"/>
        </w:types>
        <w:behaviors>
          <w:behavior w:val="content"/>
        </w:behaviors>
        <w:guid w:val="{327567AD-CEC3-4290-9309-B53482E52055}"/>
      </w:docPartPr>
      <w:docPartBody>
        <w:p w:rsidR="00F5196E" w:rsidRDefault="00470006" w:rsidP="00470006">
          <w:pPr>
            <w:pStyle w:val="9BC75E99C7E74B9C8775DF434A4D3CCF"/>
          </w:pPr>
          <w:r w:rsidRPr="009E2D77">
            <w:rPr>
              <w:rStyle w:val="Platzhaltertext"/>
            </w:rPr>
            <w:t>Klicken</w:t>
          </w:r>
        </w:p>
      </w:docPartBody>
    </w:docPart>
    <w:docPart>
      <w:docPartPr>
        <w:name w:val="FBC399E43F5C4986AC9232614D7A3329"/>
        <w:category>
          <w:name w:val="Allgemein"/>
          <w:gallery w:val="placeholder"/>
        </w:category>
        <w:types>
          <w:type w:val="bbPlcHdr"/>
        </w:types>
        <w:behaviors>
          <w:behavior w:val="content"/>
        </w:behaviors>
        <w:guid w:val="{8A51BA23-3A30-4FF2-BEB5-65547EAE1D8F}"/>
      </w:docPartPr>
      <w:docPartBody>
        <w:p w:rsidR="00F5196E" w:rsidRDefault="00470006" w:rsidP="00470006">
          <w:pPr>
            <w:pStyle w:val="FBC399E43F5C4986AC9232614D7A33291"/>
          </w:pPr>
          <w:r w:rsidRPr="009E2D77">
            <w:rPr>
              <w:rStyle w:val="Platzhaltertext"/>
            </w:rPr>
            <w:t>Klicken</w:t>
          </w:r>
        </w:p>
      </w:docPartBody>
    </w:docPart>
    <w:docPart>
      <w:docPartPr>
        <w:name w:val="95A4F12BE8374AF0B20609ECEECD35D6"/>
        <w:category>
          <w:name w:val="Allgemein"/>
          <w:gallery w:val="placeholder"/>
        </w:category>
        <w:types>
          <w:type w:val="bbPlcHdr"/>
        </w:types>
        <w:behaviors>
          <w:behavior w:val="content"/>
        </w:behaviors>
        <w:guid w:val="{2F3DE37E-64B0-4C1D-8F4D-5673F3B8F31D}"/>
      </w:docPartPr>
      <w:docPartBody>
        <w:p w:rsidR="00F5196E" w:rsidRDefault="00470006" w:rsidP="00470006">
          <w:pPr>
            <w:pStyle w:val="95A4F12BE8374AF0B20609ECEECD35D61"/>
          </w:pPr>
          <w:r w:rsidRPr="009E2D77">
            <w:rPr>
              <w:rStyle w:val="Platzhaltertext"/>
            </w:rPr>
            <w:t>Wählen</w:t>
          </w:r>
        </w:p>
      </w:docPartBody>
    </w:docPart>
    <w:docPart>
      <w:docPartPr>
        <w:name w:val="B96B27CF33B048D6823FAA18347C1D54"/>
        <w:category>
          <w:name w:val="Allgemein"/>
          <w:gallery w:val="placeholder"/>
        </w:category>
        <w:types>
          <w:type w:val="bbPlcHdr"/>
        </w:types>
        <w:behaviors>
          <w:behavior w:val="content"/>
        </w:behaviors>
        <w:guid w:val="{B8F3FFEA-D5BA-4EB9-89DF-4910AB0479B8}"/>
      </w:docPartPr>
      <w:docPartBody>
        <w:p w:rsidR="00F5196E" w:rsidRDefault="00470006" w:rsidP="00470006">
          <w:pPr>
            <w:pStyle w:val="B96B27CF33B048D6823FAA18347C1D541"/>
          </w:pPr>
          <w:r w:rsidRPr="009E2D77">
            <w:rPr>
              <w:rStyle w:val="Platzhaltertext"/>
            </w:rPr>
            <w:t>Wählen</w:t>
          </w:r>
        </w:p>
      </w:docPartBody>
    </w:docPart>
    <w:docPart>
      <w:docPartPr>
        <w:name w:val="3A92DDA61F694D16B7E0256779401602"/>
        <w:category>
          <w:name w:val="Allgemein"/>
          <w:gallery w:val="placeholder"/>
        </w:category>
        <w:types>
          <w:type w:val="bbPlcHdr"/>
        </w:types>
        <w:behaviors>
          <w:behavior w:val="content"/>
        </w:behaviors>
        <w:guid w:val="{A18E8615-5BE2-4953-8FD8-24E8630AC3ED}"/>
      </w:docPartPr>
      <w:docPartBody>
        <w:p w:rsidR="00F5196E" w:rsidRDefault="00470006" w:rsidP="00470006">
          <w:pPr>
            <w:pStyle w:val="3A92DDA61F694D16B7E02567794016021"/>
          </w:pPr>
          <w:r w:rsidRPr="009E2D77">
            <w:rPr>
              <w:rStyle w:val="Platzhaltertext"/>
            </w:rPr>
            <w:t>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3ED"/>
    <w:rsid w:val="000C6F24"/>
    <w:rsid w:val="002555A3"/>
    <w:rsid w:val="00362FAD"/>
    <w:rsid w:val="003A75D1"/>
    <w:rsid w:val="003D7686"/>
    <w:rsid w:val="00412213"/>
    <w:rsid w:val="00470006"/>
    <w:rsid w:val="004B418D"/>
    <w:rsid w:val="00513779"/>
    <w:rsid w:val="005D365E"/>
    <w:rsid w:val="00624DB4"/>
    <w:rsid w:val="00714ED8"/>
    <w:rsid w:val="008137C0"/>
    <w:rsid w:val="008F30D9"/>
    <w:rsid w:val="00907440"/>
    <w:rsid w:val="00977271"/>
    <w:rsid w:val="00A43D2D"/>
    <w:rsid w:val="00BD3630"/>
    <w:rsid w:val="00BE51E2"/>
    <w:rsid w:val="00C07891"/>
    <w:rsid w:val="00C94241"/>
    <w:rsid w:val="00CC5D5E"/>
    <w:rsid w:val="00D85C50"/>
    <w:rsid w:val="00DA2FFD"/>
    <w:rsid w:val="00ED23ED"/>
    <w:rsid w:val="00F11AEC"/>
    <w:rsid w:val="00F5196E"/>
    <w:rsid w:val="00F622CB"/>
    <w:rsid w:val="00F67E39"/>
    <w:rsid w:val="00FF1C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70006"/>
    <w:rPr>
      <w:color w:val="808080"/>
    </w:rPr>
  </w:style>
  <w:style w:type="paragraph" w:customStyle="1" w:styleId="82F54E81F9AC4EF49CB8F0630D07F37E1">
    <w:name w:val="82F54E81F9AC4EF49CB8F0630D07F37E1"/>
    <w:rsid w:val="00470006"/>
    <w:pPr>
      <w:spacing w:after="0" w:line="240" w:lineRule="auto"/>
    </w:pPr>
    <w:rPr>
      <w:rFonts w:ascii="Verdana" w:eastAsiaTheme="minorHAnsi" w:hAnsi="Verdana"/>
      <w:sz w:val="24"/>
      <w:szCs w:val="24"/>
      <w:lang w:eastAsia="en-US"/>
    </w:rPr>
  </w:style>
  <w:style w:type="paragraph" w:customStyle="1" w:styleId="2F3273159C4046CCB30BF0CC303C9FB01">
    <w:name w:val="2F3273159C4046CCB30BF0CC303C9FB01"/>
    <w:rsid w:val="00470006"/>
    <w:pPr>
      <w:spacing w:after="0" w:line="240" w:lineRule="auto"/>
    </w:pPr>
    <w:rPr>
      <w:rFonts w:ascii="Verdana" w:eastAsiaTheme="minorHAnsi" w:hAnsi="Verdana"/>
      <w:sz w:val="24"/>
      <w:szCs w:val="24"/>
      <w:lang w:eastAsia="en-US"/>
    </w:rPr>
  </w:style>
  <w:style w:type="paragraph" w:customStyle="1" w:styleId="883B498EF3AC4A1298251B118769C2FB1">
    <w:name w:val="883B498EF3AC4A1298251B118769C2FB1"/>
    <w:rsid w:val="00470006"/>
    <w:pPr>
      <w:spacing w:after="0" w:line="240" w:lineRule="auto"/>
    </w:pPr>
    <w:rPr>
      <w:rFonts w:ascii="Verdana" w:eastAsiaTheme="minorHAnsi" w:hAnsi="Verdana"/>
      <w:sz w:val="24"/>
      <w:szCs w:val="24"/>
      <w:lang w:eastAsia="en-US"/>
    </w:rPr>
  </w:style>
  <w:style w:type="paragraph" w:customStyle="1" w:styleId="3855911F3E2543D593BEB1D270415CD4">
    <w:name w:val="3855911F3E2543D593BEB1D270415CD4"/>
    <w:rsid w:val="00470006"/>
    <w:pPr>
      <w:spacing w:after="0" w:line="240" w:lineRule="auto"/>
    </w:pPr>
    <w:rPr>
      <w:rFonts w:ascii="Verdana" w:eastAsiaTheme="minorHAnsi" w:hAnsi="Verdana"/>
      <w:sz w:val="24"/>
      <w:szCs w:val="24"/>
      <w:lang w:eastAsia="en-US"/>
    </w:rPr>
  </w:style>
  <w:style w:type="paragraph" w:customStyle="1" w:styleId="9BC75E99C7E74B9C8775DF434A4D3CCF">
    <w:name w:val="9BC75E99C7E74B9C8775DF434A4D3CCF"/>
    <w:rsid w:val="00470006"/>
    <w:pPr>
      <w:spacing w:after="0" w:line="240" w:lineRule="auto"/>
    </w:pPr>
    <w:rPr>
      <w:rFonts w:ascii="Verdana" w:eastAsiaTheme="minorHAnsi" w:hAnsi="Verdana"/>
      <w:sz w:val="24"/>
      <w:szCs w:val="24"/>
      <w:lang w:eastAsia="en-US"/>
    </w:rPr>
  </w:style>
  <w:style w:type="paragraph" w:customStyle="1" w:styleId="3A92DDA61F694D16B7E02567794016021">
    <w:name w:val="3A92DDA61F694D16B7E02567794016021"/>
    <w:rsid w:val="00470006"/>
    <w:pPr>
      <w:spacing w:after="0" w:line="240" w:lineRule="auto"/>
    </w:pPr>
    <w:rPr>
      <w:rFonts w:ascii="Verdana" w:eastAsiaTheme="minorHAnsi" w:hAnsi="Verdana"/>
      <w:sz w:val="24"/>
      <w:szCs w:val="24"/>
      <w:lang w:eastAsia="en-US"/>
    </w:rPr>
  </w:style>
  <w:style w:type="paragraph" w:customStyle="1" w:styleId="FBC399E43F5C4986AC9232614D7A33291">
    <w:name w:val="FBC399E43F5C4986AC9232614D7A33291"/>
    <w:rsid w:val="00470006"/>
    <w:pPr>
      <w:spacing w:after="0" w:line="240" w:lineRule="auto"/>
    </w:pPr>
    <w:rPr>
      <w:rFonts w:ascii="Verdana" w:eastAsiaTheme="minorHAnsi" w:hAnsi="Verdana"/>
      <w:sz w:val="24"/>
      <w:szCs w:val="24"/>
      <w:lang w:eastAsia="en-US"/>
    </w:rPr>
  </w:style>
  <w:style w:type="paragraph" w:customStyle="1" w:styleId="95A4F12BE8374AF0B20609ECEECD35D61">
    <w:name w:val="95A4F12BE8374AF0B20609ECEECD35D61"/>
    <w:rsid w:val="00470006"/>
    <w:pPr>
      <w:spacing w:after="0" w:line="240" w:lineRule="auto"/>
    </w:pPr>
    <w:rPr>
      <w:rFonts w:ascii="Verdana" w:eastAsiaTheme="minorHAnsi" w:hAnsi="Verdana"/>
      <w:sz w:val="24"/>
      <w:szCs w:val="24"/>
      <w:lang w:eastAsia="en-US"/>
    </w:rPr>
  </w:style>
  <w:style w:type="paragraph" w:customStyle="1" w:styleId="B96B27CF33B048D6823FAA18347C1D541">
    <w:name w:val="B96B27CF33B048D6823FAA18347C1D541"/>
    <w:rsid w:val="00470006"/>
    <w:pPr>
      <w:spacing w:after="0" w:line="240" w:lineRule="auto"/>
    </w:pPr>
    <w:rPr>
      <w:rFonts w:ascii="Verdana" w:eastAsiaTheme="minorHAnsi" w:hAnsi="Verdana"/>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1420</Words>
  <Characters>8946</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Krämer</dc:creator>
  <cp:keywords/>
  <dc:description/>
  <cp:lastModifiedBy>Georg Krämer</cp:lastModifiedBy>
  <cp:revision>28</cp:revision>
  <dcterms:created xsi:type="dcterms:W3CDTF">2023-10-06T08:40:00Z</dcterms:created>
  <dcterms:modified xsi:type="dcterms:W3CDTF">2023-10-08T14:20:00Z</dcterms:modified>
</cp:coreProperties>
</file>